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7FD267CD" wp14:editId="45E51BF5">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CA7130">
                              <w:rPr>
                                <w:rFonts w:ascii="HGS創英角ｺﾞｼｯｸUB" w:eastAsia="HGS創英角ｺﾞｼｯｸUB" w:hAnsi="HGS創英角ｺﾞｼｯｸUB" w:hint="eastAsia"/>
                                <w:b/>
                                <w:color w:val="000000"/>
                                <w:sz w:val="22"/>
                              </w:rPr>
                              <w:t>15</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CA7130">
                              <w:rPr>
                                <w:rFonts w:ascii="HGS創英角ｺﾞｼｯｸUB" w:eastAsia="HGS創英角ｺﾞｼｯｸUB" w:hAnsi="HGS創英角ｺﾞｼｯｸUB" w:hint="eastAsia"/>
                                <w:b/>
                                <w:color w:val="000000"/>
                                <w:sz w:val="22"/>
                              </w:rPr>
                              <w:t>57</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CA7130">
                        <w:rPr>
                          <w:rFonts w:ascii="HGS創英角ｺﾞｼｯｸUB" w:eastAsia="HGS創英角ｺﾞｼｯｸUB" w:hAnsi="HGS創英角ｺﾞｼｯｸUB" w:hint="eastAsia"/>
                          <w:b/>
                          <w:color w:val="000000"/>
                          <w:sz w:val="22"/>
                        </w:rPr>
                        <w:t>15</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CA7130">
                        <w:rPr>
                          <w:rFonts w:ascii="HGS創英角ｺﾞｼｯｸUB" w:eastAsia="HGS創英角ｺﾞｼｯｸUB" w:hAnsi="HGS創英角ｺﾞｼｯｸUB" w:hint="eastAsia"/>
                          <w:b/>
                          <w:color w:val="000000"/>
                          <w:sz w:val="22"/>
                        </w:rPr>
                        <w:t>57</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016E62D8" wp14:editId="02D2ADF9">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D91B1E"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A56B4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Pr="00FC43EF" w:rsidRDefault="00FC43EF" w:rsidP="006C35DA">
      <w:pPr>
        <w:tabs>
          <w:tab w:val="left" w:pos="4065"/>
        </w:tabs>
        <w:spacing w:line="700" w:lineRule="exact"/>
        <w:jc w:val="center"/>
        <w:rPr>
          <w:rFonts w:ascii="HGS創英角ｺﾞｼｯｸUB" w:eastAsia="HGS創英角ｺﾞｼｯｸUB" w:hAnsi="HGS創英角ｺﾞｼｯｸUB"/>
          <w:color w:val="FF0000"/>
          <w:w w:val="75"/>
          <w:sz w:val="58"/>
          <w:szCs w:val="58"/>
        </w:rPr>
      </w:pPr>
      <w:r w:rsidRPr="00FC43EF">
        <w:rPr>
          <w:rFonts w:ascii="HGS創英角ｺﾞｼｯｸUB" w:eastAsia="HGS創英角ｺﾞｼｯｸUB" w:hAnsi="HGS創英角ｺﾞｼｯｸUB" w:hint="eastAsia"/>
          <w:color w:val="FF0000"/>
          <w:w w:val="75"/>
          <w:sz w:val="58"/>
          <w:szCs w:val="58"/>
        </w:rPr>
        <w:t>「戦争法廃止」「改憲ノー</w:t>
      </w:r>
      <w:r w:rsidRPr="00FC43EF">
        <w:rPr>
          <w:rFonts w:ascii="HGS創英角ｺﾞｼｯｸUB" w:eastAsia="HGS創英角ｺﾞｼｯｸUB" w:hAnsi="HGS創英角ｺﾞｼｯｸUB"/>
          <w:color w:val="FF0000"/>
          <w:w w:val="75"/>
          <w:sz w:val="58"/>
          <w:szCs w:val="58"/>
        </w:rPr>
        <w:t>」</w:t>
      </w:r>
      <w:r w:rsidRPr="00FC43EF">
        <w:rPr>
          <w:rFonts w:ascii="HGS創英角ｺﾞｼｯｸUB" w:eastAsia="HGS創英角ｺﾞｼｯｸUB" w:hAnsi="HGS創英角ｺﾞｼｯｸUB" w:hint="eastAsia"/>
          <w:color w:val="FF0000"/>
          <w:w w:val="75"/>
          <w:sz w:val="58"/>
          <w:szCs w:val="58"/>
        </w:rPr>
        <w:t>の声をさらに広げよう</w:t>
      </w:r>
    </w:p>
    <w:p w:rsidR="001E490E" w:rsidRPr="00FC43EF" w:rsidRDefault="00FC43EF" w:rsidP="003F6177">
      <w:pPr>
        <w:spacing w:line="460" w:lineRule="exact"/>
        <w:jc w:val="center"/>
        <w:rPr>
          <w:rFonts w:asciiTheme="majorEastAsia" w:eastAsiaTheme="majorEastAsia" w:hAnsiTheme="majorEastAsia"/>
          <w:color w:val="92D050"/>
          <w:w w:val="95"/>
          <w:sz w:val="38"/>
          <w:szCs w:val="38"/>
        </w:rPr>
      </w:pPr>
      <w:r>
        <w:rPr>
          <w:rFonts w:asciiTheme="majorEastAsia" w:eastAsiaTheme="majorEastAsia" w:hAnsiTheme="majorEastAsia" w:hint="eastAsia"/>
          <w:color w:val="92D050"/>
          <w:w w:val="95"/>
          <w:sz w:val="38"/>
          <w:szCs w:val="38"/>
        </w:rPr>
        <w:t xml:space="preserve">憲法共同センター </w:t>
      </w:r>
      <w:r w:rsidR="00A93888" w:rsidRPr="00FC43EF">
        <w:rPr>
          <w:rFonts w:asciiTheme="majorEastAsia" w:eastAsiaTheme="majorEastAsia" w:hAnsiTheme="majorEastAsia" w:hint="eastAsia"/>
          <w:color w:val="92D050"/>
          <w:w w:val="95"/>
          <w:sz w:val="38"/>
          <w:szCs w:val="38"/>
        </w:rPr>
        <w:t>選挙後</w:t>
      </w:r>
      <w:r w:rsidR="00D91B1E">
        <w:rPr>
          <w:rFonts w:asciiTheme="majorEastAsia" w:eastAsiaTheme="majorEastAsia" w:hAnsiTheme="majorEastAsia" w:hint="eastAsia"/>
          <w:color w:val="92D050"/>
          <w:w w:val="95"/>
          <w:sz w:val="38"/>
          <w:szCs w:val="38"/>
        </w:rPr>
        <w:t>最</w:t>
      </w:r>
      <w:bookmarkStart w:id="0" w:name="_GoBack"/>
      <w:bookmarkEnd w:id="0"/>
      <w:r w:rsidR="00A93888" w:rsidRPr="00FC43EF">
        <w:rPr>
          <w:rFonts w:asciiTheme="majorEastAsia" w:eastAsiaTheme="majorEastAsia" w:hAnsiTheme="majorEastAsia" w:hint="eastAsia"/>
          <w:color w:val="92D050"/>
          <w:w w:val="95"/>
          <w:sz w:val="38"/>
          <w:szCs w:val="38"/>
        </w:rPr>
        <w:t>初の宣伝</w:t>
      </w:r>
      <w:r w:rsidR="00CA7130" w:rsidRPr="00FC43EF">
        <w:rPr>
          <w:rFonts w:asciiTheme="majorEastAsia" w:eastAsiaTheme="majorEastAsia" w:hAnsiTheme="majorEastAsia" w:hint="eastAsia"/>
          <w:color w:val="92D050"/>
          <w:w w:val="95"/>
          <w:sz w:val="38"/>
          <w:szCs w:val="38"/>
        </w:rPr>
        <w:t>行動</w:t>
      </w:r>
    </w:p>
    <w:p w:rsidR="00FC43EF" w:rsidRPr="00FC43EF" w:rsidRDefault="00FC43EF" w:rsidP="003F6177">
      <w:pPr>
        <w:spacing w:line="460" w:lineRule="exact"/>
        <w:jc w:val="center"/>
        <w:rPr>
          <w:rFonts w:asciiTheme="majorEastAsia" w:eastAsiaTheme="majorEastAsia" w:hAnsiTheme="majorEastAsia"/>
          <w:color w:val="92D050"/>
          <w:w w:val="95"/>
          <w:sz w:val="38"/>
          <w:szCs w:val="38"/>
        </w:rPr>
      </w:pPr>
      <w:r w:rsidRPr="00FC43EF">
        <w:rPr>
          <w:rFonts w:asciiTheme="majorEastAsia" w:eastAsiaTheme="majorEastAsia" w:hAnsiTheme="majorEastAsia" w:hint="eastAsia"/>
          <w:color w:val="92D050"/>
          <w:w w:val="95"/>
          <w:sz w:val="38"/>
          <w:szCs w:val="38"/>
        </w:rPr>
        <w:t>市民と野党の共同の成果、自民改憲草案の危険</w:t>
      </w:r>
      <w:r w:rsidR="00D72A9B">
        <w:rPr>
          <w:rFonts w:asciiTheme="majorEastAsia" w:eastAsiaTheme="majorEastAsia" w:hAnsiTheme="majorEastAsia" w:hint="eastAsia"/>
          <w:color w:val="92D050"/>
          <w:w w:val="95"/>
          <w:sz w:val="38"/>
          <w:szCs w:val="38"/>
        </w:rPr>
        <w:t>性</w:t>
      </w:r>
      <w:r w:rsidRPr="00FC43EF">
        <w:rPr>
          <w:rFonts w:asciiTheme="majorEastAsia" w:eastAsiaTheme="majorEastAsia" w:hAnsiTheme="majorEastAsia" w:hint="eastAsia"/>
          <w:color w:val="92D050"/>
          <w:w w:val="95"/>
          <w:sz w:val="38"/>
          <w:szCs w:val="38"/>
        </w:rPr>
        <w:t>訴え</w:t>
      </w:r>
    </w:p>
    <w:p w:rsidR="003F6177" w:rsidRDefault="00CA7130" w:rsidP="00E10490">
      <w:pPr>
        <w:spacing w:line="310" w:lineRule="exact"/>
        <w:rPr>
          <w:rFonts w:asciiTheme="minorEastAsia" w:eastAsiaTheme="minorEastAsia" w:hAnsiTheme="minorEastAsia"/>
          <w:szCs w:val="21"/>
        </w:rPr>
      </w:pPr>
      <w:r>
        <w:rPr>
          <w:noProof/>
        </w:rPr>
        <w:drawing>
          <wp:anchor distT="0" distB="0" distL="114300" distR="114300" simplePos="0" relativeHeight="251687936" behindDoc="0" locked="0" layoutInCell="1" allowOverlap="1" wp14:anchorId="343C48A0" wp14:editId="07BAE20B">
            <wp:simplePos x="0" y="0"/>
            <wp:positionH relativeFrom="column">
              <wp:posOffset>3049270</wp:posOffset>
            </wp:positionH>
            <wp:positionV relativeFrom="paragraph">
              <wp:posOffset>60960</wp:posOffset>
            </wp:positionV>
            <wp:extent cx="3260725" cy="2247900"/>
            <wp:effectExtent l="0" t="0" r="0" b="0"/>
            <wp:wrapSquare wrapText="bothSides"/>
            <wp:docPr id="5" name="図 5" descr="C:\Users\komatsu\AppData\Local\Microsoft\Windows\INetCache\Content.Word\IMG_6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INetCache\Content.Word\IMG_6527.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t="6250" r="3438" b="5000"/>
                    <a:stretch/>
                  </pic:blipFill>
                  <pic:spPr bwMode="auto">
                    <a:xfrm>
                      <a:off x="0" y="0"/>
                      <a:ext cx="3260725"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177">
        <w:rPr>
          <w:rFonts w:asciiTheme="minorEastAsia" w:eastAsiaTheme="minorEastAsia" w:hAnsiTheme="minorEastAsia" w:hint="eastAsia"/>
          <w:szCs w:val="21"/>
        </w:rPr>
        <w:t xml:space="preserve">　</w:t>
      </w:r>
      <w:r w:rsidR="00A93888">
        <w:rPr>
          <w:rFonts w:asciiTheme="minorEastAsia" w:eastAsiaTheme="minorEastAsia" w:hAnsiTheme="minorEastAsia" w:hint="eastAsia"/>
          <w:szCs w:val="21"/>
        </w:rPr>
        <w:t>7月13日、憲法共同センターはJR新宿駅前で「9の日」宣伝を行いました。</w:t>
      </w:r>
      <w:r w:rsidR="003A0058">
        <w:rPr>
          <w:rFonts w:asciiTheme="minorEastAsia" w:eastAsiaTheme="minorEastAsia" w:hAnsiTheme="minorEastAsia" w:hint="eastAsia"/>
          <w:szCs w:val="21"/>
        </w:rPr>
        <w:t>しとしと雨の降る中、参加者は「憲法の改悪は許さない」「東京都知事選でも野党共闘を」と訴えながら、チラシの入ったティッシュを配布しました。全労連議長の小田川義和さんは、</w:t>
      </w:r>
      <w:r w:rsidR="00FC43EF">
        <w:rPr>
          <w:rFonts w:asciiTheme="minorEastAsia" w:eastAsiaTheme="minorEastAsia" w:hAnsiTheme="minorEastAsia" w:hint="eastAsia"/>
          <w:szCs w:val="21"/>
        </w:rPr>
        <w:t>自民党改憲草案の危険性を告発。</w:t>
      </w:r>
      <w:r w:rsidR="003A0058">
        <w:rPr>
          <w:rFonts w:asciiTheme="minorEastAsia" w:eastAsiaTheme="minorEastAsia" w:hAnsiTheme="minorEastAsia" w:hint="eastAsia"/>
          <w:szCs w:val="21"/>
        </w:rPr>
        <w:t>「改憲について(国民が)白紙委任を与えたわけではありません。改憲を許さない世論と運動をご一緒に広げていきましょう」と述べました。民青同盟</w:t>
      </w:r>
      <w:r w:rsidR="00A56B4C">
        <w:rPr>
          <w:rFonts w:asciiTheme="minorEastAsia" w:eastAsiaTheme="minorEastAsia" w:hAnsiTheme="minorEastAsia" w:hint="eastAsia"/>
          <w:szCs w:val="21"/>
        </w:rPr>
        <w:t>常任委員</w:t>
      </w:r>
      <w:r w:rsidR="003A0058">
        <w:rPr>
          <w:rFonts w:asciiTheme="minorEastAsia" w:eastAsiaTheme="minorEastAsia" w:hAnsiTheme="minorEastAsia" w:hint="eastAsia"/>
          <w:szCs w:val="21"/>
        </w:rPr>
        <w:t>の中山</w:t>
      </w:r>
      <w:r w:rsidR="00A56B4C">
        <w:rPr>
          <w:rFonts w:asciiTheme="minorEastAsia" w:eastAsiaTheme="minorEastAsia" w:hAnsiTheme="minorEastAsia" w:hint="eastAsia"/>
          <w:szCs w:val="21"/>
        </w:rPr>
        <w:t>歩美</w:t>
      </w:r>
      <w:r w:rsidR="003A0058">
        <w:rPr>
          <w:rFonts w:asciiTheme="minorEastAsia" w:eastAsiaTheme="minorEastAsia" w:hAnsiTheme="minorEastAsia" w:hint="eastAsia"/>
          <w:szCs w:val="21"/>
        </w:rPr>
        <w:t>さんは、全国32ある1人区で11人の野党統一候補が勝利したことを紹介。「勝利に導いたのは、私たち一人ひとりの一票、意思です」と訴え</w:t>
      </w:r>
      <w:r w:rsidR="00FC43EF">
        <w:rPr>
          <w:rFonts w:asciiTheme="minorEastAsia" w:eastAsiaTheme="minorEastAsia" w:hAnsiTheme="minorEastAsia" w:hint="eastAsia"/>
          <w:szCs w:val="21"/>
        </w:rPr>
        <w:t>ました。全商連青年部協議会事務局長・下杉陽介さん、新婦人</w:t>
      </w:r>
      <w:r w:rsidR="003A0058">
        <w:rPr>
          <w:rFonts w:asciiTheme="minorEastAsia" w:eastAsiaTheme="minorEastAsia" w:hAnsiTheme="minorEastAsia" w:hint="eastAsia"/>
          <w:szCs w:val="21"/>
        </w:rPr>
        <w:t>副会長の米山淳子さん、農民連</w:t>
      </w:r>
      <w:r w:rsidR="00A56B4C">
        <w:rPr>
          <w:rFonts w:asciiTheme="minorEastAsia" w:eastAsiaTheme="minorEastAsia" w:hAnsiTheme="minorEastAsia" w:hint="eastAsia"/>
          <w:szCs w:val="21"/>
        </w:rPr>
        <w:t>青年部事務局長の渡辺信</w:t>
      </w:r>
      <w:r w:rsidR="00A56B4C">
        <w:rPr>
          <w:rFonts w:ascii="Arial" w:hAnsi="Arial" w:cs="Arial"/>
        </w:rPr>
        <w:t>嗣</w:t>
      </w:r>
      <w:r w:rsidR="003A0058">
        <w:rPr>
          <w:rFonts w:asciiTheme="minorEastAsia" w:eastAsiaTheme="minorEastAsia" w:hAnsiTheme="minorEastAsia" w:hint="eastAsia"/>
          <w:szCs w:val="21"/>
        </w:rPr>
        <w:t>さんがマイクを握りました。国会から日本共産党の宮本徹議員が駆けつけ、「市民と都政の刷新を」と</w:t>
      </w:r>
      <w:r w:rsidR="00FC43EF">
        <w:rPr>
          <w:rFonts w:asciiTheme="minorEastAsia" w:eastAsiaTheme="minorEastAsia" w:hAnsiTheme="minorEastAsia" w:hint="eastAsia"/>
          <w:szCs w:val="21"/>
        </w:rPr>
        <w:t>力強く</w:t>
      </w:r>
      <w:r w:rsidR="003A0058">
        <w:rPr>
          <w:rFonts w:asciiTheme="minorEastAsia" w:eastAsiaTheme="minorEastAsia" w:hAnsiTheme="minorEastAsia" w:hint="eastAsia"/>
          <w:szCs w:val="21"/>
        </w:rPr>
        <w:t>呼びかけました。</w:t>
      </w:r>
    </w:p>
    <w:p w:rsidR="00A93888" w:rsidRDefault="003A0058" w:rsidP="00CA7130">
      <w:pPr>
        <w:spacing w:line="31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A56B4C">
        <w:rPr>
          <w:rFonts w:asciiTheme="minorEastAsia" w:eastAsiaTheme="minorEastAsia" w:hAnsiTheme="minorEastAsia" w:hint="eastAsia"/>
          <w:szCs w:val="21"/>
        </w:rPr>
        <w:t>参加者の一人が「どうしても」と署名版を持ち訴えると、雨の中6人の方が署名に応じてくれました。</w:t>
      </w:r>
      <w:r>
        <w:rPr>
          <w:rFonts w:asciiTheme="minorEastAsia" w:eastAsiaTheme="minorEastAsia" w:hAnsiTheme="minorEastAsia" w:hint="eastAsia"/>
          <w:szCs w:val="21"/>
        </w:rPr>
        <w:t>立ち止ま</w:t>
      </w:r>
      <w:r w:rsidR="00CA7130">
        <w:rPr>
          <w:rFonts w:asciiTheme="minorEastAsia" w:eastAsiaTheme="minorEastAsia" w:hAnsiTheme="minorEastAsia" w:hint="eastAsia"/>
          <w:szCs w:val="21"/>
        </w:rPr>
        <w:t>って</w:t>
      </w:r>
      <w:r>
        <w:rPr>
          <w:rFonts w:asciiTheme="minorEastAsia" w:eastAsiaTheme="minorEastAsia" w:hAnsiTheme="minorEastAsia" w:hint="eastAsia"/>
          <w:szCs w:val="21"/>
        </w:rPr>
        <w:t>演説に聞き入る人も多く、子どもを連れたお母さんは</w:t>
      </w:r>
      <w:r w:rsidR="00CA7130">
        <w:rPr>
          <w:rFonts w:asciiTheme="minorEastAsia" w:eastAsiaTheme="minorEastAsia" w:hAnsiTheme="minorEastAsia" w:hint="eastAsia"/>
          <w:szCs w:val="21"/>
        </w:rPr>
        <w:t>笑顔でパチパチと拍手を送ってくれました。</w:t>
      </w:r>
    </w:p>
    <w:p w:rsidR="00942EA7" w:rsidRPr="003A0058" w:rsidRDefault="00942EA7" w:rsidP="00CA7130">
      <w:pPr>
        <w:spacing w:line="310" w:lineRule="exact"/>
        <w:rPr>
          <w:rFonts w:asciiTheme="minorEastAsia" w:eastAsiaTheme="minorEastAsia" w:hAnsiTheme="minorEastAsia"/>
          <w:szCs w:val="21"/>
        </w:rPr>
      </w:pPr>
    </w:p>
    <w:p w:rsidR="00A93888" w:rsidRPr="00FC43EF" w:rsidRDefault="00FC43EF" w:rsidP="00FC43EF">
      <w:pPr>
        <w:pStyle w:val="a4"/>
        <w:spacing w:line="500" w:lineRule="exact"/>
        <w:jc w:val="center"/>
        <w:rPr>
          <w:rFonts w:asciiTheme="majorEastAsia" w:eastAsiaTheme="majorEastAsia" w:hAnsiTheme="majorEastAsia"/>
          <w:color w:val="92D050"/>
          <w:w w:val="95"/>
          <w:sz w:val="38"/>
          <w:szCs w:val="38"/>
        </w:rPr>
      </w:pPr>
      <w:r w:rsidRPr="00FC43EF">
        <w:rPr>
          <w:rFonts w:asciiTheme="majorEastAsia" w:eastAsiaTheme="majorEastAsia" w:hAnsiTheme="majorEastAsia" w:hint="eastAsia"/>
          <w:color w:val="92D050"/>
          <w:w w:val="95"/>
          <w:sz w:val="38"/>
          <w:szCs w:val="38"/>
        </w:rPr>
        <w:t>新しい東京をつくろう</w:t>
      </w:r>
      <w:r w:rsidR="00D72A9B">
        <w:rPr>
          <w:rFonts w:asciiTheme="majorEastAsia" w:eastAsiaTheme="majorEastAsia" w:hAnsiTheme="majorEastAsia" w:hint="eastAsia"/>
          <w:color w:val="92D050"/>
          <w:w w:val="95"/>
          <w:sz w:val="38"/>
          <w:szCs w:val="38"/>
        </w:rPr>
        <w:t>！</w:t>
      </w:r>
      <w:r w:rsidRPr="00FC43EF">
        <w:rPr>
          <w:rFonts w:asciiTheme="majorEastAsia" w:eastAsiaTheme="majorEastAsia" w:hAnsiTheme="majorEastAsia" w:hint="eastAsia"/>
          <w:color w:val="92D050"/>
          <w:w w:val="95"/>
          <w:sz w:val="38"/>
          <w:szCs w:val="38"/>
        </w:rPr>
        <w:t xml:space="preserve">　</w:t>
      </w:r>
      <w:r w:rsidR="00A93888" w:rsidRPr="00FC43EF">
        <w:rPr>
          <w:rFonts w:asciiTheme="majorEastAsia" w:eastAsiaTheme="majorEastAsia" w:hAnsiTheme="majorEastAsia" w:hint="eastAsia"/>
          <w:color w:val="92D050"/>
          <w:w w:val="95"/>
          <w:sz w:val="38"/>
          <w:szCs w:val="38"/>
        </w:rPr>
        <w:t>野党統一候補</w:t>
      </w:r>
      <w:r w:rsidRPr="00FC43EF">
        <w:rPr>
          <w:rFonts w:asciiTheme="majorEastAsia" w:eastAsiaTheme="majorEastAsia" w:hAnsiTheme="majorEastAsia" w:hint="eastAsia"/>
          <w:color w:val="92D050"/>
          <w:w w:val="95"/>
          <w:sz w:val="38"/>
          <w:szCs w:val="38"/>
        </w:rPr>
        <w:t xml:space="preserve"> </w:t>
      </w:r>
      <w:r w:rsidR="00A93888" w:rsidRPr="00FC43EF">
        <w:rPr>
          <w:rFonts w:asciiTheme="majorEastAsia" w:eastAsiaTheme="majorEastAsia" w:hAnsiTheme="majorEastAsia" w:hint="eastAsia"/>
          <w:color w:val="92D050"/>
          <w:w w:val="95"/>
          <w:sz w:val="38"/>
          <w:szCs w:val="38"/>
        </w:rPr>
        <w:t>鳥越氏が立候補</w:t>
      </w:r>
    </w:p>
    <w:p w:rsidR="00A93888" w:rsidRPr="00A93888" w:rsidRDefault="00A93888" w:rsidP="00942EA7">
      <w:pPr>
        <w:pStyle w:val="a4"/>
        <w:spacing w:line="320" w:lineRule="exact"/>
        <w:ind w:firstLineChars="100" w:firstLine="210"/>
        <w:rPr>
          <w:rFonts w:asciiTheme="minorEastAsia" w:eastAsiaTheme="minorEastAsia" w:hAnsiTheme="minorEastAsia"/>
          <w:sz w:val="21"/>
        </w:rPr>
      </w:pPr>
      <w:r w:rsidRPr="00A93888">
        <w:rPr>
          <w:rFonts w:asciiTheme="minorEastAsia" w:eastAsiaTheme="minorEastAsia" w:hAnsiTheme="minorEastAsia" w:hint="eastAsia"/>
          <w:sz w:val="21"/>
        </w:rPr>
        <w:t>参院選で大きな力を発揮し、1人区11選挙区で当選を勝ち取り、大きな力を発揮した野党共闘が、都知事選でも実現し、14日、ジャーナリストの鳥越俊太郎氏が立候補しました。告示日前夜の13日夜に、立候補を表明していた宇都宮健児氏が、記者会見し、立候補を取り下げました。宇都宮氏は「保守の候補者が分裂する中、より都民に優しい都政に変える千載一遇のチャンスである」「大局的な考えで選挙戦から撤退することとした」と述べ、鳥越氏には「頑張ってほしい」と話しました。「希望のまち東京をつくる会」のメンバーとともにポスターやチラシまで準備していた宇都宮さんの重い決断に心から敬意を表します。</w:t>
      </w:r>
    </w:p>
    <w:p w:rsidR="00A93888" w:rsidRPr="00A93888" w:rsidRDefault="00A93888" w:rsidP="00A93888">
      <w:pPr>
        <w:pStyle w:val="a4"/>
        <w:rPr>
          <w:rFonts w:asciiTheme="majorEastAsia" w:eastAsiaTheme="majorEastAsia" w:hAnsiTheme="majorEastAsia"/>
          <w:sz w:val="24"/>
          <w:szCs w:val="24"/>
        </w:rPr>
      </w:pPr>
      <w:r w:rsidRPr="00A93888">
        <w:rPr>
          <w:rFonts w:asciiTheme="majorEastAsia" w:eastAsiaTheme="majorEastAsia" w:hAnsiTheme="majorEastAsia" w:hint="eastAsia"/>
          <w:sz w:val="24"/>
          <w:szCs w:val="24"/>
        </w:rPr>
        <w:t>鳥越氏、保育園待機児童解決には「金をかけること」、「予算組み替えを」と</w:t>
      </w:r>
    </w:p>
    <w:p w:rsidR="00A93888" w:rsidRPr="00A93888" w:rsidRDefault="00A93888" w:rsidP="00A93888">
      <w:pPr>
        <w:pStyle w:val="a4"/>
        <w:spacing w:line="320" w:lineRule="exact"/>
        <w:ind w:firstLineChars="100" w:firstLine="210"/>
        <w:rPr>
          <w:rFonts w:asciiTheme="minorEastAsia" w:eastAsiaTheme="minorEastAsia" w:hAnsiTheme="minorEastAsia"/>
          <w:sz w:val="21"/>
        </w:rPr>
      </w:pPr>
      <w:r w:rsidRPr="00A93888">
        <w:rPr>
          <w:rFonts w:asciiTheme="minorEastAsia" w:eastAsiaTheme="minorEastAsia" w:hAnsiTheme="minorEastAsia" w:hint="eastAsia"/>
          <w:sz w:val="21"/>
        </w:rPr>
        <w:t>13日に日本記者クラブで立候補予定者の共同記者会見が行われました。その場には宇都宮氏も立候補を取り下げる記者会見の前でしたので、参加されました。その場で、鳥越氏は保育園待機児童の解決策については「少子・高齢化に手をうつことに金をかけることだ。公共事業などは喫緊のものでなければ後回しにして、予算を組み替える必要がある」と述べました。また、東京オリンピック後の都市像について、「大介護時代」になると指摘し、「日本が必要としている介護や、少子化、福祉の問題にちゃんとお金を回し、需要を消費にかえて回し、経済循環の構造を変えない限り、今の事態は変わらない」と述べました。</w:t>
      </w:r>
    </w:p>
    <w:p w:rsidR="00A93888" w:rsidRPr="00A93888" w:rsidRDefault="00A93888" w:rsidP="00A93888">
      <w:pPr>
        <w:pStyle w:val="a4"/>
        <w:rPr>
          <w:rFonts w:asciiTheme="majorEastAsia" w:eastAsiaTheme="majorEastAsia" w:hAnsiTheme="majorEastAsia"/>
          <w:sz w:val="24"/>
          <w:szCs w:val="24"/>
        </w:rPr>
      </w:pPr>
      <w:r w:rsidRPr="00A93888">
        <w:rPr>
          <w:rFonts w:asciiTheme="majorEastAsia" w:eastAsiaTheme="majorEastAsia" w:hAnsiTheme="majorEastAsia" w:hint="eastAsia"/>
          <w:sz w:val="24"/>
          <w:szCs w:val="24"/>
        </w:rPr>
        <w:t>安倍政権は、「憲法に手をつけようとしている戦後最悪の内閣だ」と指摘</w:t>
      </w:r>
    </w:p>
    <w:p w:rsidR="00A93888" w:rsidRPr="00A93888" w:rsidRDefault="00A93888" w:rsidP="00A93888">
      <w:pPr>
        <w:pStyle w:val="a4"/>
        <w:spacing w:line="320" w:lineRule="exact"/>
        <w:ind w:firstLineChars="100" w:firstLine="210"/>
        <w:rPr>
          <w:rFonts w:asciiTheme="minorEastAsia" w:eastAsiaTheme="minorEastAsia" w:hAnsiTheme="minorEastAsia"/>
          <w:sz w:val="21"/>
        </w:rPr>
      </w:pPr>
      <w:r w:rsidRPr="00A93888">
        <w:rPr>
          <w:rFonts w:asciiTheme="minorEastAsia" w:eastAsiaTheme="minorEastAsia" w:hAnsiTheme="minorEastAsia" w:hint="eastAsia"/>
          <w:sz w:val="21"/>
        </w:rPr>
        <w:t>そして、安倍政権の評価と憲法改正について、次のように語りました。</w:t>
      </w:r>
    </w:p>
    <w:p w:rsidR="00A93888" w:rsidRPr="00A93888" w:rsidRDefault="00A93888" w:rsidP="00A93888">
      <w:pPr>
        <w:pStyle w:val="a4"/>
        <w:spacing w:line="320" w:lineRule="exact"/>
        <w:ind w:firstLineChars="100" w:firstLine="210"/>
        <w:rPr>
          <w:rFonts w:asciiTheme="minorEastAsia" w:eastAsiaTheme="minorEastAsia" w:hAnsiTheme="minorEastAsia"/>
          <w:sz w:val="21"/>
        </w:rPr>
      </w:pPr>
      <w:r w:rsidRPr="00A93888">
        <w:rPr>
          <w:rFonts w:asciiTheme="minorEastAsia" w:eastAsiaTheme="minorEastAsia" w:hAnsiTheme="minorEastAsia" w:hint="eastAsia"/>
          <w:sz w:val="21"/>
        </w:rPr>
        <w:t>安倍政権が選挙で公約しなかった秘密保護法の強行や集団的自衛権の閣議決定、国民の過半数が反対する憲法違反の安保法制＝戦争法を強行し、憲法に手をつけようとしているとして「戦後最悪の内閣だ」と指摘。</w:t>
      </w:r>
      <w:r w:rsidRPr="00A93888">
        <w:rPr>
          <w:rFonts w:asciiTheme="minorEastAsia" w:eastAsiaTheme="minorEastAsia" w:hAnsiTheme="minorEastAsia" w:hint="eastAsia"/>
          <w:sz w:val="21"/>
        </w:rPr>
        <w:lastRenderedPageBreak/>
        <w:t>自民党の憲法草案の緊急事態条項について「非常事態で総理大臣は憲法を停止して、政令を別につくることができるとはっきり書いてある。これは、かつてヒトラーがやったことだ」と厳しく批判しました。</w:t>
      </w:r>
    </w:p>
    <w:p w:rsidR="00A93888" w:rsidRPr="00A93888" w:rsidRDefault="00A93888" w:rsidP="00A93888">
      <w:pPr>
        <w:pStyle w:val="a4"/>
        <w:spacing w:line="320" w:lineRule="exact"/>
        <w:rPr>
          <w:rFonts w:asciiTheme="minorEastAsia" w:eastAsiaTheme="minorEastAsia" w:hAnsiTheme="minorEastAsia"/>
          <w:sz w:val="21"/>
        </w:rPr>
      </w:pPr>
      <w:r w:rsidRPr="00A93888">
        <w:rPr>
          <w:rFonts w:asciiTheme="minorEastAsia" w:eastAsiaTheme="minorEastAsia" w:hAnsiTheme="minorEastAsia" w:hint="eastAsia"/>
          <w:sz w:val="21"/>
        </w:rPr>
        <w:t>なお、宇都宮氏も「秘密保護法は、憲法違反の法律。安保法制は明確に憲法９条に違反する」と述べました。</w:t>
      </w:r>
    </w:p>
    <w:p w:rsidR="00A93888" w:rsidRPr="00A93888" w:rsidRDefault="00A93888" w:rsidP="00A93888">
      <w:pPr>
        <w:pStyle w:val="a4"/>
        <w:spacing w:line="320" w:lineRule="exact"/>
        <w:rPr>
          <w:rFonts w:asciiTheme="minorEastAsia" w:eastAsiaTheme="minorEastAsia" w:hAnsiTheme="minorEastAsia"/>
          <w:sz w:val="21"/>
        </w:rPr>
      </w:pPr>
      <w:r w:rsidRPr="00A93888">
        <w:rPr>
          <w:rFonts w:asciiTheme="minorEastAsia" w:eastAsiaTheme="minorEastAsia" w:hAnsiTheme="minorEastAsia" w:hint="eastAsia"/>
          <w:sz w:val="21"/>
        </w:rPr>
        <w:t>自民党の増田氏は、「変えていくのであれば、改憲規定があり、そうしたなかで十分議論していく必要がある」と話し、小池氏は「憲法問題は自民党で議論されている流れでいい」と述べました。</w:t>
      </w:r>
    </w:p>
    <w:p w:rsidR="00A93888" w:rsidRDefault="00A93888" w:rsidP="00E10490">
      <w:pPr>
        <w:spacing w:line="310" w:lineRule="exact"/>
        <w:rPr>
          <w:rFonts w:asciiTheme="minorEastAsia" w:eastAsiaTheme="minorEastAsia" w:hAnsiTheme="minorEastAsia"/>
          <w:szCs w:val="21"/>
        </w:rPr>
      </w:pPr>
      <w:r>
        <w:rPr>
          <w:rFonts w:asciiTheme="minorEastAsia" w:eastAsiaTheme="minorEastAsia" w:hAnsiTheme="minorEastAsia" w:hint="eastAsia"/>
          <w:szCs w:val="21"/>
        </w:rPr>
        <w:t>（憲法会議「憲法しんぶん速報版」642号より）</w:t>
      </w:r>
    </w:p>
    <w:p w:rsidR="00942EA7" w:rsidRPr="00A93888" w:rsidRDefault="00942EA7" w:rsidP="00E10490">
      <w:pPr>
        <w:spacing w:line="310" w:lineRule="exact"/>
        <w:rPr>
          <w:rFonts w:asciiTheme="minorEastAsia" w:eastAsiaTheme="minorEastAsia" w:hAnsiTheme="minorEastAsia"/>
          <w:szCs w:val="21"/>
        </w:rPr>
      </w:pPr>
    </w:p>
    <w:p w:rsidR="001267BB" w:rsidRPr="00FC43EF" w:rsidRDefault="00224009" w:rsidP="001267BB">
      <w:pPr>
        <w:pStyle w:val="a4"/>
        <w:spacing w:line="500" w:lineRule="exact"/>
        <w:jc w:val="center"/>
        <w:rPr>
          <w:rFonts w:asciiTheme="majorEastAsia" w:eastAsiaTheme="majorEastAsia" w:hAnsiTheme="majorEastAsia"/>
          <w:color w:val="92D050"/>
          <w:w w:val="95"/>
          <w:sz w:val="36"/>
          <w:szCs w:val="36"/>
        </w:rPr>
      </w:pPr>
      <w:r w:rsidRPr="00FC43EF">
        <w:rPr>
          <w:rFonts w:asciiTheme="majorEastAsia" w:eastAsiaTheme="majorEastAsia" w:hAnsiTheme="majorEastAsia" w:hint="eastAsia"/>
          <w:color w:val="92D050"/>
          <w:w w:val="95"/>
          <w:sz w:val="36"/>
          <w:szCs w:val="36"/>
        </w:rPr>
        <w:t>参議院選挙結果を受けて、</w:t>
      </w:r>
      <w:r w:rsidR="001267BB" w:rsidRPr="00FC43EF">
        <w:rPr>
          <w:rFonts w:asciiTheme="majorEastAsia" w:eastAsiaTheme="majorEastAsia" w:hAnsiTheme="majorEastAsia" w:hint="eastAsia"/>
          <w:color w:val="92D050"/>
          <w:w w:val="95"/>
          <w:sz w:val="36"/>
          <w:szCs w:val="36"/>
        </w:rPr>
        <w:t>各団体が声明を発表</w:t>
      </w:r>
    </w:p>
    <w:p w:rsidR="00A93888" w:rsidRDefault="00224009" w:rsidP="00E27BA7">
      <w:pPr>
        <w:spacing w:line="310" w:lineRule="exact"/>
        <w:ind w:firstLineChars="100" w:firstLine="210"/>
        <w:rPr>
          <w:rFonts w:asciiTheme="minorEastAsia" w:eastAsiaTheme="minorEastAsia" w:hAnsiTheme="minorEastAsia"/>
          <w:szCs w:val="21"/>
        </w:rPr>
      </w:pPr>
      <w:r w:rsidRPr="00D8684B">
        <w:rPr>
          <w:rFonts w:asciiTheme="majorEastAsia" w:eastAsiaTheme="majorEastAsia" w:hAnsiTheme="majorEastAsia" w:hint="eastAsia"/>
          <w:szCs w:val="21"/>
        </w:rPr>
        <w:t>憲法会議</w:t>
      </w:r>
      <w:r w:rsidR="00E27BA7">
        <w:rPr>
          <w:rFonts w:asciiTheme="minorEastAsia" w:eastAsiaTheme="minorEastAsia" w:hAnsiTheme="minorEastAsia" w:hint="eastAsia"/>
          <w:szCs w:val="21"/>
        </w:rPr>
        <w:t>は7月12日、声明</w:t>
      </w:r>
      <w:r w:rsidR="001F7AB5">
        <w:rPr>
          <w:rFonts w:asciiTheme="minorEastAsia" w:eastAsiaTheme="minorEastAsia" w:hAnsiTheme="minorEastAsia" w:hint="eastAsia"/>
          <w:szCs w:val="21"/>
        </w:rPr>
        <w:t>「改憲勢力が多数を占めることになった参議院選挙の結果について」を出しました。「国民は、絶対得票率18.9％に過ぎない自民党に『白紙委任状』を与えたわけではありません」</w:t>
      </w:r>
      <w:r w:rsidR="008C2867">
        <w:rPr>
          <w:rFonts w:asciiTheme="minorEastAsia" w:eastAsiaTheme="minorEastAsia" w:hAnsiTheme="minorEastAsia" w:hint="eastAsia"/>
          <w:szCs w:val="21"/>
        </w:rPr>
        <w:t>と指摘。</w:t>
      </w:r>
      <w:r w:rsidR="001F7AB5">
        <w:rPr>
          <w:rFonts w:asciiTheme="minorEastAsia" w:eastAsiaTheme="minorEastAsia" w:hAnsiTheme="minorEastAsia" w:hint="eastAsia"/>
          <w:szCs w:val="21"/>
        </w:rPr>
        <w:t>「憲法会議は、この重大な事態に</w:t>
      </w:r>
      <w:r w:rsidR="008C2867">
        <w:rPr>
          <w:rFonts w:asciiTheme="minorEastAsia" w:eastAsiaTheme="minorEastAsia" w:hAnsiTheme="minorEastAsia" w:hint="eastAsia"/>
          <w:szCs w:val="21"/>
        </w:rPr>
        <w:t>際し、改憲策動を阻止するため、戦争法廃止、発動反対で広が</w:t>
      </w:r>
      <w:r w:rsidR="002E3A7E">
        <w:rPr>
          <w:rFonts w:asciiTheme="minorEastAsia" w:eastAsiaTheme="minorEastAsia" w:hAnsiTheme="minorEastAsia" w:hint="eastAsia"/>
          <w:szCs w:val="21"/>
        </w:rPr>
        <w:t>る</w:t>
      </w:r>
      <w:r w:rsidR="008C2867">
        <w:rPr>
          <w:rFonts w:asciiTheme="minorEastAsia" w:eastAsiaTheme="minorEastAsia" w:hAnsiTheme="minorEastAsia" w:hint="eastAsia"/>
          <w:szCs w:val="21"/>
        </w:rPr>
        <w:t>市民の共同をさらに大きくし、この間の運動の教訓を生かし、あらゆる手段と力を結集し、改憲勢力を国民的に包囲することを呼びかけ、その一翼を担ってたたかうことを表明します」と決意を述べています。</w:t>
      </w:r>
    </w:p>
    <w:p w:rsidR="001267BB" w:rsidRDefault="008C2867" w:rsidP="00A56B4C">
      <w:pPr>
        <w:pStyle w:val="a4"/>
        <w:spacing w:line="320" w:lineRule="exact"/>
        <w:ind w:firstLineChars="100" w:firstLine="210"/>
        <w:rPr>
          <w:rFonts w:asciiTheme="minorEastAsia" w:eastAsiaTheme="minorEastAsia" w:hAnsiTheme="minorEastAsia"/>
          <w:sz w:val="21"/>
        </w:rPr>
      </w:pPr>
      <w:r w:rsidRPr="00A56B4C">
        <w:rPr>
          <w:rFonts w:asciiTheme="majorEastAsia" w:eastAsiaTheme="majorEastAsia" w:hAnsiTheme="majorEastAsia" w:hint="eastAsia"/>
          <w:sz w:val="21"/>
        </w:rPr>
        <w:t>新日本婦人の会</w:t>
      </w:r>
      <w:r w:rsidRPr="002E3A7E">
        <w:rPr>
          <w:rFonts w:asciiTheme="minorEastAsia" w:eastAsiaTheme="minorEastAsia" w:hAnsiTheme="minorEastAsia" w:hint="eastAsia"/>
          <w:sz w:val="21"/>
        </w:rPr>
        <w:t>は7月13日、声明「参議院選挙を終えて―改憲許さない運動、仲間の輪いまこそ大きく」</w:t>
      </w:r>
      <w:r w:rsidR="002E3A7E">
        <w:rPr>
          <w:rFonts w:asciiTheme="minorEastAsia" w:eastAsiaTheme="minorEastAsia" w:hAnsiTheme="minorEastAsia" w:hint="eastAsia"/>
          <w:sz w:val="21"/>
        </w:rPr>
        <w:t>で、「</w:t>
      </w:r>
      <w:r w:rsidR="002E3A7E" w:rsidRPr="002E3A7E">
        <w:rPr>
          <w:rFonts w:asciiTheme="minorEastAsia" w:eastAsiaTheme="minorEastAsia" w:hAnsiTheme="minorEastAsia" w:hint="eastAsia"/>
          <w:sz w:val="21"/>
        </w:rPr>
        <w:t>女性参政権行使70年、18歳選挙権実施という特別な時に、新婦人は会をあげて１人区での野党統一候</w:t>
      </w:r>
      <w:r w:rsidR="002E3A7E">
        <w:rPr>
          <w:rFonts w:asciiTheme="minorEastAsia" w:eastAsiaTheme="minorEastAsia" w:hAnsiTheme="minorEastAsia" w:hint="eastAsia"/>
          <w:sz w:val="21"/>
        </w:rPr>
        <w:t>補勝利に力をつくし、全選挙区で市民連合など幅広い人びとと共同で『選挙に行こう』『みんなで変える』</w:t>
      </w:r>
      <w:r w:rsidR="002E3A7E" w:rsidRPr="002E3A7E">
        <w:rPr>
          <w:rFonts w:asciiTheme="minorEastAsia" w:eastAsiaTheme="minorEastAsia" w:hAnsiTheme="minorEastAsia" w:hint="eastAsia"/>
          <w:sz w:val="21"/>
        </w:rPr>
        <w:t>と宣伝や対話の先頭に立ちました</w:t>
      </w:r>
      <w:r w:rsidR="002E3A7E">
        <w:rPr>
          <w:rFonts w:asciiTheme="minorEastAsia" w:eastAsiaTheme="minorEastAsia" w:hAnsiTheme="minorEastAsia" w:hint="eastAsia"/>
          <w:sz w:val="21"/>
        </w:rPr>
        <w:t>」と述べ、改憲を許さない運動を広げ仲間の輪をいまこそ大きくしましょうと呼びかけています。</w:t>
      </w:r>
    </w:p>
    <w:p w:rsidR="00942EA7" w:rsidRPr="002E3A7E" w:rsidRDefault="00942EA7" w:rsidP="00A56B4C">
      <w:pPr>
        <w:pStyle w:val="a4"/>
        <w:spacing w:line="320" w:lineRule="exact"/>
        <w:ind w:firstLineChars="100" w:firstLine="210"/>
        <w:rPr>
          <w:rFonts w:asciiTheme="minorEastAsia" w:eastAsiaTheme="minorEastAsia" w:hAnsiTheme="minorEastAsia"/>
          <w:sz w:val="21"/>
        </w:rPr>
      </w:pPr>
    </w:p>
    <w:p w:rsidR="00494671" w:rsidRDefault="00AA1D8C" w:rsidP="00AB2967">
      <w:pPr>
        <w:spacing w:line="340" w:lineRule="exact"/>
        <w:rPr>
          <w:szCs w:val="21"/>
        </w:rPr>
      </w:pPr>
      <w:r>
        <w:rPr>
          <w:rFonts w:hint="eastAsia"/>
          <w:noProof/>
          <w:szCs w:val="21"/>
        </w:rPr>
        <mc:AlternateContent>
          <mc:Choice Requires="wps">
            <w:drawing>
              <wp:anchor distT="0" distB="0" distL="114300" distR="114300" simplePos="0" relativeHeight="251685888" behindDoc="0" locked="0" layoutInCell="1" allowOverlap="1" wp14:anchorId="4F4D511E" wp14:editId="642DC164">
                <wp:simplePos x="0" y="0"/>
                <wp:positionH relativeFrom="column">
                  <wp:posOffset>-42545</wp:posOffset>
                </wp:positionH>
                <wp:positionV relativeFrom="paragraph">
                  <wp:posOffset>38735</wp:posOffset>
                </wp:positionV>
                <wp:extent cx="6477000" cy="933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477000" cy="933450"/>
                        </a:xfrm>
                        <a:prstGeom prst="rect">
                          <a:avLst/>
                        </a:prstGeom>
                        <a:solidFill>
                          <a:srgbClr val="FFFF99"/>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494671" w:rsidRPr="00494671" w:rsidRDefault="00494671" w:rsidP="00494671">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w:t>
                            </w:r>
                            <w:r w:rsidR="00B756BB">
                              <w:rPr>
                                <w:rFonts w:asciiTheme="majorEastAsia" w:eastAsiaTheme="majorEastAsia" w:hAnsiTheme="majorEastAsia" w:hint="eastAsia"/>
                                <w:color w:val="FF0000"/>
                                <w:szCs w:val="21"/>
                              </w:rPr>
                              <w:t>7/15</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sidR="00B756BB">
                              <w:rPr>
                                <w:rFonts w:ascii="HGS創英角ｺﾞｼｯｸUB" w:eastAsia="HGS創英角ｺﾞｼｯｸUB" w:hAnsi="HGS創英角ｺﾞｼｯｸUB" w:hint="eastAsia"/>
                                <w:color w:val="FF0000"/>
                                <w:sz w:val="38"/>
                                <w:szCs w:val="38"/>
                              </w:rPr>
                              <w:t>1</w:t>
                            </w:r>
                            <w:r w:rsidR="00942EA7">
                              <w:rPr>
                                <w:rFonts w:ascii="HGS創英角ｺﾞｼｯｸUB" w:eastAsia="HGS創英角ｺﾞｼｯｸUB" w:hAnsi="HGS創英角ｺﾞｼｯｸUB" w:hint="eastAsia"/>
                                <w:color w:val="FF0000"/>
                                <w:sz w:val="38"/>
                                <w:szCs w:val="38"/>
                              </w:rPr>
                              <w:t>135</w:t>
                            </w:r>
                            <w:r w:rsidRPr="00494671">
                              <w:rPr>
                                <w:rFonts w:ascii="HGS創英角ｺﾞｼｯｸUB" w:eastAsia="HGS創英角ｺﾞｼｯｸUB" w:hAnsi="HGS創英角ｺﾞｼｯｸUB" w:hint="eastAsia"/>
                                <w:color w:val="FF0000"/>
                                <w:sz w:val="38"/>
                                <w:szCs w:val="38"/>
                              </w:rPr>
                              <w:t>万</w:t>
                            </w:r>
                            <w:r w:rsidR="00942EA7">
                              <w:rPr>
                                <w:rFonts w:ascii="HGS創英角ｺﾞｼｯｸUB" w:eastAsia="HGS創英角ｺﾞｼｯｸUB" w:hAnsi="HGS創英角ｺﾞｼｯｸUB" w:hint="eastAsia"/>
                                <w:color w:val="FF0000"/>
                                <w:sz w:val="38"/>
                                <w:szCs w:val="38"/>
                              </w:rPr>
                              <w:t>746</w:t>
                            </w:r>
                            <w:r w:rsidRPr="00494671">
                              <w:rPr>
                                <w:rFonts w:ascii="HGS創英角ｺﾞｼｯｸUB" w:eastAsia="HGS創英角ｺﾞｼｯｸUB" w:hAnsi="HGS創英角ｺﾞｼｯｸUB" w:hint="eastAsia"/>
                                <w:color w:val="FF0000"/>
                                <w:sz w:val="38"/>
                                <w:szCs w:val="38"/>
                              </w:rPr>
                              <w:t>人</w:t>
                            </w:r>
                          </w:p>
                          <w:p w:rsidR="00494671" w:rsidRPr="00494671" w:rsidRDefault="00494671" w:rsidP="00494671">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494671" w:rsidRPr="00494671" w:rsidRDefault="00494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1" type="#_x0000_t202" style="position:absolute;left:0;text-align:left;margin-left:-3.35pt;margin-top:3.05pt;width:510pt;height:7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" fillcolor="#ff9" strokecolor="#ffc000" strokeweight=".5pt">
                <v:textbox>
                  <w:txbxContent>
                    <w:p w:rsidR="00494671" w:rsidRPr="00494671" w:rsidRDefault="00494671" w:rsidP="00494671">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w:t>
                      </w:r>
                      <w:r w:rsidR="00B756BB">
                        <w:rPr>
                          <w:rFonts w:asciiTheme="majorEastAsia" w:eastAsiaTheme="majorEastAsia" w:hAnsiTheme="majorEastAsia" w:hint="eastAsia"/>
                          <w:color w:val="FF0000"/>
                          <w:szCs w:val="21"/>
                        </w:rPr>
                        <w:t>7/15</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sidR="00B756BB">
                        <w:rPr>
                          <w:rFonts w:ascii="HGS創英角ｺﾞｼｯｸUB" w:eastAsia="HGS創英角ｺﾞｼｯｸUB" w:hAnsi="HGS創英角ｺﾞｼｯｸUB" w:hint="eastAsia"/>
                          <w:color w:val="FF0000"/>
                          <w:sz w:val="38"/>
                          <w:szCs w:val="38"/>
                        </w:rPr>
                        <w:t>1</w:t>
                      </w:r>
                      <w:r w:rsidR="00942EA7">
                        <w:rPr>
                          <w:rFonts w:ascii="HGS創英角ｺﾞｼｯｸUB" w:eastAsia="HGS創英角ｺﾞｼｯｸUB" w:hAnsi="HGS創英角ｺﾞｼｯｸUB" w:hint="eastAsia"/>
                          <w:color w:val="FF0000"/>
                          <w:sz w:val="38"/>
                          <w:szCs w:val="38"/>
                        </w:rPr>
                        <w:t>135</w:t>
                      </w:r>
                      <w:r w:rsidRPr="00494671">
                        <w:rPr>
                          <w:rFonts w:ascii="HGS創英角ｺﾞｼｯｸUB" w:eastAsia="HGS創英角ｺﾞｼｯｸUB" w:hAnsi="HGS創英角ｺﾞｼｯｸUB" w:hint="eastAsia"/>
                          <w:color w:val="FF0000"/>
                          <w:sz w:val="38"/>
                          <w:szCs w:val="38"/>
                        </w:rPr>
                        <w:t>万</w:t>
                      </w:r>
                      <w:r w:rsidR="00942EA7">
                        <w:rPr>
                          <w:rFonts w:ascii="HGS創英角ｺﾞｼｯｸUB" w:eastAsia="HGS創英角ｺﾞｼｯｸUB" w:hAnsi="HGS創英角ｺﾞｼｯｸUB" w:hint="eastAsia"/>
                          <w:color w:val="FF0000"/>
                          <w:sz w:val="38"/>
                          <w:szCs w:val="38"/>
                        </w:rPr>
                        <w:t>746</w:t>
                      </w:r>
                      <w:r w:rsidRPr="00494671">
                        <w:rPr>
                          <w:rFonts w:ascii="HGS創英角ｺﾞｼｯｸUB" w:eastAsia="HGS創英角ｺﾞｼｯｸUB" w:hAnsi="HGS創英角ｺﾞｼｯｸUB" w:hint="eastAsia"/>
                          <w:color w:val="FF0000"/>
                          <w:sz w:val="38"/>
                          <w:szCs w:val="38"/>
                        </w:rPr>
                        <w:t>人</w:t>
                      </w:r>
                    </w:p>
                    <w:p w:rsidR="00494671" w:rsidRPr="00494671" w:rsidRDefault="00494671" w:rsidP="00494671">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494671" w:rsidRPr="00494671" w:rsidRDefault="00494671"/>
                  </w:txbxContent>
                </v:textbox>
              </v:shape>
            </w:pict>
          </mc:Fallback>
        </mc:AlternateContent>
      </w:r>
    </w:p>
    <w:p w:rsidR="00494671" w:rsidRDefault="00494671" w:rsidP="00AB2967">
      <w:pPr>
        <w:spacing w:line="340" w:lineRule="exact"/>
        <w:rPr>
          <w:szCs w:val="21"/>
        </w:rPr>
      </w:pPr>
    </w:p>
    <w:p w:rsidR="00AA1D8C" w:rsidRDefault="00AA1D8C" w:rsidP="00AB2967">
      <w:pPr>
        <w:spacing w:line="340" w:lineRule="exact"/>
        <w:rPr>
          <w:szCs w:val="21"/>
        </w:rPr>
      </w:pPr>
    </w:p>
    <w:p w:rsidR="00CA7130" w:rsidRDefault="00CA7130" w:rsidP="003A1E9E">
      <w:pPr>
        <w:spacing w:line="640" w:lineRule="exact"/>
        <w:jc w:val="center"/>
        <w:rPr>
          <w:rFonts w:ascii="HGS創英角ｺﾞｼｯｸUB" w:eastAsia="HGS創英角ｺﾞｼｯｸUB" w:hAnsi="HGS創英角ｺﾞｼｯｸUB"/>
          <w:color w:val="00B0F0"/>
          <w:sz w:val="34"/>
          <w:szCs w:val="34"/>
          <w:bdr w:val="single" w:sz="4" w:space="0" w:color="auto"/>
        </w:rPr>
      </w:pP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t>当面</w:t>
      </w:r>
      <w:r w:rsidR="00454A1D" w:rsidRPr="00B4465A">
        <w:rPr>
          <w:rFonts w:ascii="HGS創英角ｺﾞｼｯｸUB" w:eastAsia="HGS創英角ｺﾞｼｯｸUB" w:hAnsi="HGS創英角ｺﾞｼｯｸUB" w:hint="eastAsia"/>
          <w:sz w:val="50"/>
          <w:szCs w:val="50"/>
        </w:rPr>
        <w:t>の行動日程</w:t>
      </w:r>
    </w:p>
    <w:p w:rsidR="002C67CA" w:rsidRDefault="002E3A7E" w:rsidP="00B253DF">
      <w:pPr>
        <w:spacing w:line="320" w:lineRule="exact"/>
        <w:rPr>
          <w:rFonts w:asciiTheme="majorEastAsia" w:eastAsiaTheme="majorEastAsia" w:hAnsiTheme="majorEastAsia" w:cstheme="minorBidi"/>
          <w:color w:val="000000" w:themeColor="text1"/>
          <w:szCs w:val="21"/>
        </w:rPr>
      </w:pPr>
      <w:r>
        <w:rPr>
          <w:noProof/>
        </w:rPr>
        <w:drawing>
          <wp:anchor distT="0" distB="0" distL="114300" distR="114300" simplePos="0" relativeHeight="251686912" behindDoc="0" locked="0" layoutInCell="1" allowOverlap="1" wp14:anchorId="0697D6F4" wp14:editId="0A1E0F4F">
            <wp:simplePos x="0" y="0"/>
            <wp:positionH relativeFrom="column">
              <wp:posOffset>2367280</wp:posOffset>
            </wp:positionH>
            <wp:positionV relativeFrom="paragraph">
              <wp:posOffset>57785</wp:posOffset>
            </wp:positionV>
            <wp:extent cx="4067175" cy="2076450"/>
            <wp:effectExtent l="0" t="0" r="9525" b="0"/>
            <wp:wrapSquare wrapText="bothSides"/>
            <wp:docPr id="2" name="図 2" descr="http://sogakari.com/wp-content/uploads/2016/06/2016_0719バナー.jpg"/>
            <wp:cNvGraphicFramePr/>
            <a:graphic xmlns:a="http://schemas.openxmlformats.org/drawingml/2006/main">
              <a:graphicData uri="http://schemas.openxmlformats.org/drawingml/2006/picture">
                <pic:pic xmlns:pic="http://schemas.openxmlformats.org/drawingml/2006/picture">
                  <pic:nvPicPr>
                    <pic:cNvPr id="1" name="図 1" descr="http://sogakari.com/wp-content/uploads/2016/06/2016_0719バナー.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3DF">
        <w:rPr>
          <w:rFonts w:asciiTheme="majorEastAsia" w:eastAsiaTheme="majorEastAsia" w:hAnsiTheme="majorEastAsia" w:cstheme="minorBidi" w:hint="eastAsia"/>
          <w:b/>
          <w:color w:val="000000" w:themeColor="text1"/>
          <w:szCs w:val="21"/>
          <w:bdr w:val="single" w:sz="4" w:space="0" w:color="auto"/>
        </w:rPr>
        <w:t>７</w:t>
      </w:r>
      <w:r w:rsidR="00B253DF" w:rsidRPr="00D74451">
        <w:rPr>
          <w:rFonts w:asciiTheme="majorEastAsia" w:eastAsiaTheme="majorEastAsia" w:hAnsiTheme="majorEastAsia" w:cstheme="minorBidi" w:hint="eastAsia"/>
          <w:b/>
          <w:color w:val="000000" w:themeColor="text1"/>
          <w:szCs w:val="21"/>
          <w:bdr w:val="single" w:sz="4" w:space="0" w:color="auto"/>
        </w:rPr>
        <w:t>月　「１９日」行動</w:t>
      </w:r>
      <w:r w:rsidR="00B253DF" w:rsidRPr="00D74451">
        <w:rPr>
          <w:rFonts w:asciiTheme="majorEastAsia" w:eastAsiaTheme="majorEastAsia" w:hAnsiTheme="majorEastAsia" w:cstheme="minorBidi" w:hint="eastAsia"/>
          <w:color w:val="000000" w:themeColor="text1"/>
          <w:szCs w:val="21"/>
        </w:rPr>
        <w:t xml:space="preserve">　</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2E3A7E"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w:t>
      </w:r>
      <w:r w:rsidR="00942EA7">
        <w:rPr>
          <w:rFonts w:asciiTheme="minorEastAsia" w:eastAsiaTheme="minorEastAsia" w:hAnsiTheme="minorEastAsia" w:cstheme="minorBidi" w:hint="eastAsia"/>
          <w:color w:val="000000" w:themeColor="text1"/>
          <w:szCs w:val="21"/>
        </w:rPr>
        <w:t>衆議院第2議員会館前～国会図書館前</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2C67CA"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CA7130" w:rsidRDefault="00CA7130" w:rsidP="00942EA7">
      <w:pPr>
        <w:spacing w:line="200" w:lineRule="exact"/>
        <w:rPr>
          <w:rFonts w:asciiTheme="minorEastAsia" w:eastAsiaTheme="minorEastAsia" w:hAnsiTheme="minorEastAsia" w:cstheme="minorBidi"/>
          <w:color w:val="000000" w:themeColor="text1"/>
          <w:szCs w:val="21"/>
        </w:rPr>
      </w:pPr>
    </w:p>
    <w:p w:rsidR="002E3A7E" w:rsidRPr="00EF5C92" w:rsidRDefault="00942EA7" w:rsidP="00B253DF">
      <w:pPr>
        <w:spacing w:line="320" w:lineRule="exact"/>
        <w:rPr>
          <w:rFonts w:asciiTheme="majorEastAsia" w:eastAsiaTheme="majorEastAsia" w:hAnsiTheme="majorEastAsia" w:cstheme="minorBidi"/>
          <w:b/>
          <w:color w:val="00B050"/>
          <w:szCs w:val="21"/>
        </w:rPr>
      </w:pPr>
      <w:r>
        <w:rPr>
          <w:rFonts w:asciiTheme="minorEastAsia" w:eastAsiaTheme="minorEastAsia" w:hAnsiTheme="minorEastAsia" w:cstheme="minorBidi" w:hint="eastAsia"/>
          <w:color w:val="000000" w:themeColor="text1"/>
          <w:szCs w:val="21"/>
        </w:rPr>
        <w:t xml:space="preserve">　　　　　　　　　　　　　　　　　</w:t>
      </w:r>
      <w:r w:rsidRPr="00EF5C92">
        <w:rPr>
          <w:rFonts w:asciiTheme="majorEastAsia" w:eastAsiaTheme="majorEastAsia" w:hAnsiTheme="majorEastAsia" w:cstheme="minorBidi" w:hint="eastAsia"/>
          <w:b/>
          <w:color w:val="00B050"/>
          <w:szCs w:val="21"/>
        </w:rPr>
        <w:t>↑　バナーが完成しました。ニュースやSNSでの拡散をお願いします。</w:t>
      </w:r>
    </w:p>
    <w:p w:rsidR="00EF5C92" w:rsidRDefault="00EF5C92" w:rsidP="00EF5C92">
      <w:pPr>
        <w:spacing w:line="320" w:lineRule="exact"/>
        <w:rPr>
          <w:rFonts w:asciiTheme="majorEastAsia" w:eastAsiaTheme="majorEastAsia" w:hAnsiTheme="majorEastAsia" w:cstheme="minorBidi"/>
          <w:b/>
          <w:color w:val="000000" w:themeColor="text1"/>
          <w:szCs w:val="21"/>
          <w:u w:val="single"/>
        </w:rPr>
      </w:pPr>
    </w:p>
    <w:p w:rsidR="00EF5C92" w:rsidRPr="009203B4" w:rsidRDefault="00EF5C92" w:rsidP="00EF5C92">
      <w:pPr>
        <w:spacing w:line="320" w:lineRule="exact"/>
        <w:rPr>
          <w:rFonts w:asciiTheme="majorEastAsia" w:eastAsiaTheme="majorEastAsia" w:hAnsiTheme="majorEastAsia" w:cstheme="minorBidi"/>
          <w:b/>
          <w:color w:val="000000" w:themeColor="text1"/>
          <w:szCs w:val="21"/>
          <w:u w:val="single"/>
          <w:bdr w:val="single" w:sz="4" w:space="0" w:color="auto"/>
        </w:rPr>
      </w:pPr>
      <w:r w:rsidRPr="009203B4">
        <w:rPr>
          <w:rFonts w:asciiTheme="majorEastAsia" w:eastAsiaTheme="majorEastAsia" w:hAnsiTheme="majorEastAsia" w:cstheme="minorBidi" w:hint="eastAsia"/>
          <w:b/>
          <w:color w:val="000000" w:themeColor="text1"/>
          <w:szCs w:val="21"/>
          <w:u w:val="single"/>
        </w:rPr>
        <w:t>＊８月、９月の「１９日」行動は引き続き開催します。詳細は決まり次第ご連絡いたします。</w:t>
      </w:r>
    </w:p>
    <w:p w:rsidR="00942EA7" w:rsidRPr="00EF5C92" w:rsidRDefault="00942EA7" w:rsidP="00B253DF">
      <w:pPr>
        <w:spacing w:line="320" w:lineRule="exact"/>
        <w:rPr>
          <w:rFonts w:asciiTheme="minorEastAsia" w:eastAsiaTheme="minorEastAsia" w:hAnsiTheme="minorEastAsia" w:cstheme="minorBidi"/>
          <w:color w:val="000000" w:themeColor="text1"/>
          <w:szCs w:val="21"/>
        </w:rPr>
      </w:pPr>
    </w:p>
    <w:p w:rsidR="00E57171" w:rsidRPr="00E57171" w:rsidRDefault="00E57171" w:rsidP="00E57171">
      <w:pPr>
        <w:spacing w:line="320" w:lineRule="exact"/>
        <w:rPr>
          <w:rFonts w:asciiTheme="minorEastAsia" w:eastAsiaTheme="minorEastAsia" w:hAnsiTheme="minorEastAsia" w:cstheme="minorBidi"/>
          <w:color w:val="000000" w:themeColor="text1"/>
          <w:szCs w:val="21"/>
        </w:rPr>
      </w:pPr>
      <w:r w:rsidRPr="00E57171">
        <w:rPr>
          <w:rFonts w:asciiTheme="majorEastAsia" w:eastAsiaTheme="majorEastAsia" w:hAnsiTheme="majorEastAsia" w:cstheme="minorBidi" w:hint="eastAsia"/>
          <w:b/>
          <w:color w:val="000000" w:themeColor="text1"/>
          <w:szCs w:val="21"/>
          <w:bdr w:val="single" w:sz="4" w:space="0" w:color="auto"/>
        </w:rPr>
        <w:t>８月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■日時／8月9日（火）12時～13時</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p>
    <w:sectPr w:rsidR="00E57171"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2967"/>
    <w:rsid w:val="00AB41D3"/>
    <w:rsid w:val="00AB4854"/>
    <w:rsid w:val="00AB56ED"/>
    <w:rsid w:val="00AB7852"/>
    <w:rsid w:val="00AC39B2"/>
    <w:rsid w:val="00AC43B9"/>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60AC"/>
    <w:rsid w:val="00C47316"/>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802"/>
    <w:rsid w:val="00E25A59"/>
    <w:rsid w:val="00E27BA7"/>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4172F-1E91-4386-BA9F-030F6BAE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9</cp:revision>
  <cp:lastPrinted>2016-07-07T01:19:00Z</cp:lastPrinted>
  <dcterms:created xsi:type="dcterms:W3CDTF">2016-07-15T03:35:00Z</dcterms:created>
  <dcterms:modified xsi:type="dcterms:W3CDTF">2016-07-15T06:54:00Z</dcterms:modified>
</cp:coreProperties>
</file>