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54286" w14:textId="47B90A4C" w:rsidR="00F17AA0" w:rsidRDefault="00F17AA0" w:rsidP="00EE1E64">
      <w:pPr>
        <w:jc w:val="center"/>
      </w:pPr>
      <w:r>
        <w:rPr>
          <w:rFonts w:hint="eastAsia"/>
        </w:rPr>
        <w:t>憲法共同センター</w:t>
      </w:r>
      <w:r>
        <w:t xml:space="preserve"> </w:t>
      </w:r>
      <w:r w:rsidR="0044680D">
        <w:rPr>
          <w:rFonts w:hint="eastAsia"/>
        </w:rPr>
        <w:t>１２</w:t>
      </w:r>
      <w:r>
        <w:t>月スポット</w:t>
      </w:r>
      <w:r w:rsidR="00910AF7">
        <w:rPr>
          <w:rFonts w:hint="eastAsia"/>
        </w:rPr>
        <w:t>例</w:t>
      </w:r>
    </w:p>
    <w:p w14:paraId="5E25E36C" w14:textId="77777777" w:rsidR="00F17AA0" w:rsidRPr="0044680D" w:rsidRDefault="00F17AA0" w:rsidP="00F17AA0"/>
    <w:p w14:paraId="65D199F6" w14:textId="7E77C11D" w:rsidR="000074D3" w:rsidRDefault="00F17AA0" w:rsidP="00790AE1">
      <w:pPr>
        <w:ind w:firstLineChars="100" w:firstLine="210"/>
      </w:pPr>
      <w:r>
        <w:rPr>
          <w:rFonts w:hint="eastAsia"/>
        </w:rPr>
        <w:t>私たちは</w:t>
      </w:r>
      <w:r w:rsidR="00B22EF8">
        <w:rPr>
          <w:rFonts w:hint="eastAsia"/>
        </w:rPr>
        <w:t>、</w:t>
      </w:r>
      <w:r>
        <w:rPr>
          <w:rFonts w:hint="eastAsia"/>
        </w:rPr>
        <w:t>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62658734" w14:textId="77777777" w:rsidR="00A954B2" w:rsidRDefault="00A954B2" w:rsidP="00A954B2">
      <w:pPr>
        <w:rPr>
          <w:rFonts w:hint="eastAsia"/>
        </w:rPr>
      </w:pPr>
    </w:p>
    <w:p w14:paraId="1C16CDA6" w14:textId="2AA0B7B0" w:rsidR="00A954B2" w:rsidRDefault="00A954B2" w:rsidP="00A954B2">
      <w:pPr>
        <w:ind w:firstLineChars="100" w:firstLine="210"/>
        <w:rPr>
          <w:rFonts w:hint="eastAsia"/>
        </w:rPr>
      </w:pPr>
      <w:r>
        <w:rPr>
          <w:rFonts w:hint="eastAsia"/>
        </w:rPr>
        <w:t>石破政権は、</w:t>
      </w:r>
      <w:r>
        <w:rPr>
          <w:rFonts w:hint="eastAsia"/>
        </w:rPr>
        <w:t>岸田政権</w:t>
      </w:r>
      <w:r>
        <w:rPr>
          <w:rFonts w:hint="eastAsia"/>
        </w:rPr>
        <w:t>の大軍拡路線を引</w:t>
      </w:r>
      <w:r w:rsidR="00BB7355">
        <w:rPr>
          <w:rFonts w:hint="eastAsia"/>
        </w:rPr>
        <w:t>き</w:t>
      </w:r>
      <w:r>
        <w:rPr>
          <w:rFonts w:hint="eastAsia"/>
        </w:rPr>
        <w:t>継ぎ</w:t>
      </w:r>
      <w:r>
        <w:rPr>
          <w:rFonts w:hint="eastAsia"/>
        </w:rPr>
        <w:t>、２０２２年１２月１６日に閣議決定された「安保三文書」による「戦争をする国づくり」を進め</w:t>
      </w:r>
      <w:r>
        <w:rPr>
          <w:rFonts w:hint="eastAsia"/>
        </w:rPr>
        <w:t>ようとしています。</w:t>
      </w:r>
      <w:r>
        <w:rPr>
          <w:rFonts w:hint="eastAsia"/>
        </w:rPr>
        <w:t>今後、より一層の大軍拡・</w:t>
      </w:r>
      <w:r>
        <w:rPr>
          <w:rFonts w:hint="eastAsia"/>
        </w:rPr>
        <w:t>憲法９条の定める平和主義に反する</w:t>
      </w:r>
      <w:r>
        <w:rPr>
          <w:rFonts w:hint="eastAsia"/>
        </w:rPr>
        <w:t>「戦争をする国づくり」</w:t>
      </w:r>
      <w:r>
        <w:rPr>
          <w:rFonts w:hint="eastAsia"/>
        </w:rPr>
        <w:t>が</w:t>
      </w:r>
      <w:r>
        <w:rPr>
          <w:rFonts w:hint="eastAsia"/>
        </w:rPr>
        <w:t>進められようとしてい</w:t>
      </w:r>
      <w:r>
        <w:rPr>
          <w:rFonts w:hint="eastAsia"/>
        </w:rPr>
        <w:t>ます。</w:t>
      </w:r>
      <w:r>
        <w:br/>
      </w:r>
      <w:r>
        <w:rPr>
          <w:rFonts w:hint="eastAsia"/>
        </w:rPr>
        <w:t xml:space="preserve">　</w:t>
      </w:r>
      <w:r w:rsidR="00BB7355">
        <w:rPr>
          <w:rFonts w:hint="eastAsia"/>
        </w:rPr>
        <w:t>このような</w:t>
      </w:r>
      <w:r>
        <w:rPr>
          <w:rFonts w:hint="eastAsia"/>
        </w:rPr>
        <w:t>大軍拡に伴う増税がなされようとする一方</w:t>
      </w:r>
      <w:r w:rsidR="00BB7355">
        <w:rPr>
          <w:rFonts w:hint="eastAsia"/>
        </w:rPr>
        <w:t>で</w:t>
      </w:r>
      <w:r>
        <w:rPr>
          <w:rFonts w:hint="eastAsia"/>
        </w:rPr>
        <w:t>、</w:t>
      </w:r>
      <w:r w:rsidRPr="00A954B2">
        <w:rPr>
          <w:rFonts w:hint="eastAsia"/>
        </w:rPr>
        <w:t>物価高騰で国民が苦し</w:t>
      </w:r>
      <w:r w:rsidR="00544E71">
        <w:rPr>
          <w:rFonts w:hint="eastAsia"/>
        </w:rPr>
        <w:t>む</w:t>
      </w:r>
      <w:r w:rsidR="00BB7355">
        <w:rPr>
          <w:rFonts w:hint="eastAsia"/>
        </w:rPr>
        <w:t>中</w:t>
      </w:r>
      <w:r>
        <w:rPr>
          <w:rFonts w:hint="eastAsia"/>
        </w:rPr>
        <w:t>、社会保障</w:t>
      </w:r>
      <w:r w:rsidR="00544E71">
        <w:rPr>
          <w:rFonts w:hint="eastAsia"/>
        </w:rPr>
        <w:t>、社会福祉</w:t>
      </w:r>
      <w:r>
        <w:rPr>
          <w:rFonts w:hint="eastAsia"/>
        </w:rPr>
        <w:t>が切り</w:t>
      </w:r>
      <w:r w:rsidR="00544E71">
        <w:rPr>
          <w:rFonts w:hint="eastAsia"/>
        </w:rPr>
        <w:t>捨てられよう</w:t>
      </w:r>
      <w:r>
        <w:rPr>
          <w:rFonts w:hint="eastAsia"/>
        </w:rPr>
        <w:t>とされています。そ</w:t>
      </w:r>
      <w:r w:rsidR="00544E71">
        <w:rPr>
          <w:rFonts w:hint="eastAsia"/>
        </w:rPr>
        <w:t>のよう</w:t>
      </w:r>
      <w:r>
        <w:rPr>
          <w:rFonts w:hint="eastAsia"/>
        </w:rPr>
        <w:t>な中で</w:t>
      </w:r>
      <w:r w:rsidRPr="00A954B2">
        <w:rPr>
          <w:rFonts w:hint="eastAsia"/>
        </w:rPr>
        <w:t>、自民党</w:t>
      </w:r>
      <w:r>
        <w:rPr>
          <w:rFonts w:hint="eastAsia"/>
        </w:rPr>
        <w:t>の</w:t>
      </w:r>
      <w:r w:rsidRPr="00A954B2">
        <w:rPr>
          <w:rFonts w:hint="eastAsia"/>
        </w:rPr>
        <w:t>裏金問題</w:t>
      </w:r>
      <w:r>
        <w:rPr>
          <w:rFonts w:hint="eastAsia"/>
        </w:rPr>
        <w:t>は、今なお根本的な解決に至っておりません</w:t>
      </w:r>
      <w:r w:rsidRPr="00A954B2">
        <w:rPr>
          <w:rFonts w:hint="eastAsia"/>
        </w:rPr>
        <w:t>。しんぶん赤旗の</w:t>
      </w:r>
      <w:r>
        <w:rPr>
          <w:rFonts w:hint="eastAsia"/>
        </w:rPr>
        <w:t>一連の裏金問題の</w:t>
      </w:r>
      <w:r w:rsidRPr="00A954B2">
        <w:rPr>
          <w:rFonts w:hint="eastAsia"/>
        </w:rPr>
        <w:t>スクープもあって、先の</w:t>
      </w:r>
      <w:r>
        <w:rPr>
          <w:rFonts w:hint="eastAsia"/>
        </w:rPr>
        <w:t>衆議院議員</w:t>
      </w:r>
      <w:r w:rsidRPr="00A954B2">
        <w:rPr>
          <w:rFonts w:hint="eastAsia"/>
        </w:rPr>
        <w:t>総選挙では、与党が過半数割れをしました。</w:t>
      </w:r>
      <w:r>
        <w:rPr>
          <w:rFonts w:hint="eastAsia"/>
        </w:rPr>
        <w:t>引き続き、</w:t>
      </w:r>
      <w:r w:rsidRPr="00A954B2">
        <w:rPr>
          <w:rFonts w:hint="eastAsia"/>
        </w:rPr>
        <w:t>裏金問題の徹底究明、企業・団体献金の全面禁止を求め、</w:t>
      </w:r>
      <w:r w:rsidR="00BB7355">
        <w:rPr>
          <w:rFonts w:hint="eastAsia"/>
        </w:rPr>
        <w:t>私たちの生活を守るために、</w:t>
      </w:r>
      <w:r w:rsidRPr="00A954B2">
        <w:rPr>
          <w:rFonts w:hint="eastAsia"/>
        </w:rPr>
        <w:t>声をあげたたかおうではありませんか。</w:t>
      </w:r>
    </w:p>
    <w:p w14:paraId="1FDC6693" w14:textId="6A8F9AE2" w:rsidR="00A954B2" w:rsidRDefault="00A954B2" w:rsidP="00A954B2">
      <w:pPr>
        <w:ind w:firstLineChars="100" w:firstLine="210"/>
      </w:pPr>
      <w:r>
        <w:rPr>
          <w:rFonts w:hint="eastAsia"/>
        </w:rPr>
        <w:t>さて、</w:t>
      </w:r>
      <w:r>
        <w:rPr>
          <w:rFonts w:hint="eastAsia"/>
        </w:rPr>
        <w:t>こうした日本の</w:t>
      </w:r>
      <w:r>
        <w:rPr>
          <w:rFonts w:hint="eastAsia"/>
        </w:rPr>
        <w:t>大軍拡の</w:t>
      </w:r>
      <w:r>
        <w:rPr>
          <w:rFonts w:hint="eastAsia"/>
        </w:rPr>
        <w:t>動きは、国民のためではなく、アメリカとの戦略的協力の下で進められているもので</w:t>
      </w:r>
      <w:r>
        <w:rPr>
          <w:rFonts w:hint="eastAsia"/>
        </w:rPr>
        <w:t>す</w:t>
      </w:r>
      <w:r>
        <w:rPr>
          <w:rFonts w:hint="eastAsia"/>
        </w:rPr>
        <w:t>。</w:t>
      </w:r>
    </w:p>
    <w:p w14:paraId="6557E0A1" w14:textId="4406289A" w:rsidR="00A954B2" w:rsidRDefault="00A954B2" w:rsidP="00A954B2">
      <w:pPr>
        <w:ind w:firstLineChars="100" w:firstLine="210"/>
      </w:pPr>
      <w:r>
        <w:rPr>
          <w:rFonts w:hint="eastAsia"/>
        </w:rPr>
        <w:t>本年４月１０日、日米首脳共同声明において、アメリカは、日本が軍事費をＧＤＰ比２％へ増額する計画、敵基地攻撃能力を保有する決定及び自衛隊の統合作戦司令部を新設する計画を含む措置を「歓迎」</w:t>
      </w:r>
      <w:r w:rsidR="00544E71">
        <w:rPr>
          <w:rFonts w:hint="eastAsia"/>
        </w:rPr>
        <w:t>しました。それとともに、</w:t>
      </w:r>
      <w:r>
        <w:rPr>
          <w:rFonts w:hint="eastAsia"/>
        </w:rPr>
        <w:t>日米同盟を更に前進させるための「新たな戦略的イニシアティブ」として、同盟の指揮・統制の向上、戦力態勢の強化と高度な基地能力の構築、防衛産業及び先端技術協力の深化、領域横断作戦の強化等を発表し</w:t>
      </w:r>
      <w:r>
        <w:rPr>
          <w:rFonts w:hint="eastAsia"/>
        </w:rPr>
        <w:t>ました</w:t>
      </w:r>
      <w:r>
        <w:rPr>
          <w:rFonts w:hint="eastAsia"/>
        </w:rPr>
        <w:t>。</w:t>
      </w:r>
    </w:p>
    <w:p w14:paraId="77516869" w14:textId="775BA22E" w:rsidR="00A954B2" w:rsidRDefault="00A954B2" w:rsidP="00A954B2">
      <w:pPr>
        <w:ind w:firstLineChars="100" w:firstLine="210"/>
      </w:pPr>
      <w:r>
        <w:rPr>
          <w:rFonts w:hint="eastAsia"/>
        </w:rPr>
        <w:t>本年７月２８日、日米安全保障協議委員会（日米２＋２</w:t>
      </w:r>
      <w:r>
        <w:t>)においても、新たな戦略的イニシアティブを実現する意図が再確認され</w:t>
      </w:r>
      <w:r>
        <w:rPr>
          <w:rFonts w:hint="eastAsia"/>
        </w:rPr>
        <w:t>ました。そこでは、</w:t>
      </w:r>
      <w:r>
        <w:t>①日米の抑止力・対処力の強化、②防衛装備・技術協力、③同盟の戦力態勢の強化の発足などが合意され</w:t>
      </w:r>
      <w:r>
        <w:rPr>
          <w:rFonts w:hint="eastAsia"/>
        </w:rPr>
        <w:t>ました</w:t>
      </w:r>
      <w:r>
        <w:t>。</w:t>
      </w:r>
    </w:p>
    <w:p w14:paraId="091F81E1" w14:textId="6AE6A9DE" w:rsidR="00A954B2" w:rsidRDefault="00A954B2" w:rsidP="00A954B2">
      <w:pPr>
        <w:ind w:firstLineChars="100" w:firstLine="210"/>
      </w:pPr>
      <w:r>
        <w:rPr>
          <w:rFonts w:hint="eastAsia"/>
        </w:rPr>
        <w:t>このような動きの中、本年５月の自衛隊法の改悪では、陸海空の自衛隊を一元的に指揮する統合作戦司令部を設置するとされ</w:t>
      </w:r>
      <w:r>
        <w:rPr>
          <w:rFonts w:hint="eastAsia"/>
        </w:rPr>
        <w:t>ました</w:t>
      </w:r>
      <w:r>
        <w:rPr>
          <w:rFonts w:hint="eastAsia"/>
        </w:rPr>
        <w:t>。これに対応して、在日米軍は、新たに統合軍司令部を設け、陸海空軍及び海兵隊を統合指揮できるようにすることが計画されてい</w:t>
      </w:r>
      <w:r>
        <w:rPr>
          <w:rFonts w:hint="eastAsia"/>
        </w:rPr>
        <w:t>ます</w:t>
      </w:r>
      <w:r>
        <w:rPr>
          <w:rFonts w:hint="eastAsia"/>
        </w:rPr>
        <w:t>。このような米軍との「作戦及び能力のシームレスな統合」によって、自衛隊が対中国軍事戦略を推進する米軍の事実上の指揮下に組み込まれ、米軍に従属することにな</w:t>
      </w:r>
      <w:r>
        <w:rPr>
          <w:rFonts w:hint="eastAsia"/>
        </w:rPr>
        <w:t>ることは、明らかです。</w:t>
      </w:r>
    </w:p>
    <w:p w14:paraId="18C6406D" w14:textId="15C4B3DE" w:rsidR="00A954B2" w:rsidRDefault="00A954B2" w:rsidP="00A954B2">
      <w:pPr>
        <w:ind w:firstLineChars="100" w:firstLine="210"/>
      </w:pPr>
      <w:r>
        <w:rPr>
          <w:rFonts w:hint="eastAsia"/>
        </w:rPr>
        <w:t>「第一列島線」である南西諸島を中心にミサイル配備も進められてい</w:t>
      </w:r>
      <w:r>
        <w:rPr>
          <w:rFonts w:hint="eastAsia"/>
        </w:rPr>
        <w:t>ます</w:t>
      </w:r>
      <w:r>
        <w:rPr>
          <w:rFonts w:hint="eastAsia"/>
        </w:rPr>
        <w:t>。中国の攻撃射程内に位置する南西諸島を敵基地攻撃の拠点とするとともに、実際に戦場となることを想定した軍事要塞化が推し進められてい</w:t>
      </w:r>
      <w:r>
        <w:rPr>
          <w:rFonts w:hint="eastAsia"/>
        </w:rPr>
        <w:t>ます</w:t>
      </w:r>
      <w:r>
        <w:rPr>
          <w:rFonts w:hint="eastAsia"/>
        </w:rPr>
        <w:t>。本年８月２０日、日本政府は、辺野古新基地建</w:t>
      </w:r>
      <w:r>
        <w:rPr>
          <w:rFonts w:hint="eastAsia"/>
        </w:rPr>
        <w:lastRenderedPageBreak/>
        <w:t>設のため、大浦湾側区域の本体工事への着手も強行し</w:t>
      </w:r>
      <w:r>
        <w:rPr>
          <w:rFonts w:hint="eastAsia"/>
        </w:rPr>
        <w:t>ました</w:t>
      </w:r>
      <w:r>
        <w:rPr>
          <w:rFonts w:hint="eastAsia"/>
        </w:rPr>
        <w:t>。</w:t>
      </w:r>
    </w:p>
    <w:p w14:paraId="5441D66D" w14:textId="578E9556" w:rsidR="00A954B2" w:rsidRDefault="00A954B2" w:rsidP="00A954B2">
      <w:pPr>
        <w:ind w:firstLineChars="100" w:firstLine="210"/>
      </w:pPr>
      <w:r>
        <w:t>さらに、アメリカの対中包囲網の一環として、日米での日常的な共同演習はも</w:t>
      </w:r>
      <w:r>
        <w:rPr>
          <w:rFonts w:hint="eastAsia"/>
        </w:rPr>
        <w:t>とより</w:t>
      </w:r>
      <w:r>
        <w:t>、欧州やインド太平洋各国との多国間での共同訓練が頻繁に行われており、自衛隊が同志国とも連携を強め、同盟国・同志国を総結集し軍事ブロックの拡大・強化が進められてい</w:t>
      </w:r>
      <w:r>
        <w:rPr>
          <w:rFonts w:hint="eastAsia"/>
        </w:rPr>
        <w:t>ます</w:t>
      </w:r>
      <w:r>
        <w:t xml:space="preserve">。　</w:t>
      </w:r>
      <w:r>
        <w:br/>
      </w:r>
      <w:r>
        <w:rPr>
          <w:rFonts w:hint="eastAsia"/>
        </w:rPr>
        <w:t xml:space="preserve">　</w:t>
      </w:r>
      <w:r>
        <w:rPr>
          <w:rFonts w:hint="eastAsia"/>
        </w:rPr>
        <w:t>本年５月に成立した経済秘密保護法も、秘密保護法、安保三文書及び「経済安保法」と一体となって、日米同盟を中心とした共通の安全保障戦略を具体化し、民生・軍事双方に技術を用いる「デュアルユース」の研究開発促進、軍事産業の育成を図るために情報の保全・利用を行うもので</w:t>
      </w:r>
      <w:r>
        <w:rPr>
          <w:rFonts w:hint="eastAsia"/>
        </w:rPr>
        <w:t>す。</w:t>
      </w:r>
    </w:p>
    <w:p w14:paraId="3B3CBBA6" w14:textId="3F24F72E" w:rsidR="009777AA" w:rsidRDefault="00A954B2" w:rsidP="00A954B2">
      <w:pPr>
        <w:ind w:firstLineChars="100" w:firstLine="210"/>
        <w:rPr>
          <w:rFonts w:hint="eastAsia"/>
        </w:rPr>
      </w:pPr>
      <w:r>
        <w:rPr>
          <w:rFonts w:hint="eastAsia"/>
        </w:rPr>
        <w:t>また、日本政府は、ミサイルの開発・生産など国際的な共同開発を促進し、ＡＵＫＵＳとの先端技術協力を行うとしており、経済・学術研究への軍事支配も強めようとしてい</w:t>
      </w:r>
      <w:r>
        <w:rPr>
          <w:rFonts w:hint="eastAsia"/>
        </w:rPr>
        <w:t>ます</w:t>
      </w:r>
      <w:r>
        <w:rPr>
          <w:rFonts w:hint="eastAsia"/>
        </w:rPr>
        <w:t>。さらに、「能動的サイバー防衛」の名のもとに、通信活動にも介入し、自衛隊や警察を中心にして情報の支配、攻撃的対応のできる法制度づくりも準備されてい</w:t>
      </w:r>
      <w:r>
        <w:rPr>
          <w:rFonts w:hint="eastAsia"/>
        </w:rPr>
        <w:t>ます</w:t>
      </w:r>
      <w:r>
        <w:rPr>
          <w:rFonts w:hint="eastAsia"/>
        </w:rPr>
        <w:t>。</w:t>
      </w:r>
      <w:r>
        <w:br/>
      </w:r>
      <w:r>
        <w:rPr>
          <w:rFonts w:hint="eastAsia"/>
        </w:rPr>
        <w:t xml:space="preserve">　</w:t>
      </w:r>
      <w:r>
        <w:rPr>
          <w:rFonts w:hint="eastAsia"/>
        </w:rPr>
        <w:t>このような動きはいずれも、アメリカの国家戦略の下、日本を対中軍事包囲網の最前線と位置付ける「戦争をする国づくり」の一環であり、憲法９条に反することは明らかで</w:t>
      </w:r>
      <w:r>
        <w:rPr>
          <w:rFonts w:hint="eastAsia"/>
        </w:rPr>
        <w:t>す</w:t>
      </w:r>
      <w:r>
        <w:rPr>
          <w:rFonts w:hint="eastAsia"/>
        </w:rPr>
        <w:t>。</w:t>
      </w:r>
      <w:r>
        <w:rPr>
          <w:rFonts w:hint="eastAsia"/>
        </w:rPr>
        <w:t>このような</w:t>
      </w:r>
      <w:r>
        <w:rPr>
          <w:rFonts w:hint="eastAsia"/>
        </w:rPr>
        <w:t>軍事的な対米従属が進められる中、「台湾有事」が仮に現実に起こることがあれば、戦争法によって集団的自衛権を行使することになった日本は、「台湾有事」を契機にした米中戦争に参加せざるを得ない状況にあ</w:t>
      </w:r>
      <w:r>
        <w:rPr>
          <w:rFonts w:hint="eastAsia"/>
        </w:rPr>
        <w:t>ります</w:t>
      </w:r>
      <w:r>
        <w:rPr>
          <w:rFonts w:hint="eastAsia"/>
        </w:rPr>
        <w:t>。各地の基地問題はさらに緊張感を増しており、命と生活を脅かされている基地周辺の市民とのさらなる連帯が求められ</w:t>
      </w:r>
      <w:r>
        <w:rPr>
          <w:rFonts w:hint="eastAsia"/>
        </w:rPr>
        <w:t>ます</w:t>
      </w:r>
      <w:r>
        <w:rPr>
          <w:rFonts w:hint="eastAsia"/>
        </w:rPr>
        <w:t>。抑止力一辺倒の考えから脱却し、憲法９条に基づいた対話を実践することこそが、国家間の緊張を緩和させ、戦争回避につながる</w:t>
      </w:r>
      <w:bookmarkStart w:id="0" w:name="_Hlk156981888"/>
      <w:r>
        <w:rPr>
          <w:rFonts w:hint="eastAsia"/>
        </w:rPr>
        <w:t>のではないでしょうか。</w:t>
      </w:r>
    </w:p>
    <w:p w14:paraId="28D11341" w14:textId="0DA37C8E" w:rsidR="0000359A" w:rsidRDefault="00790AE1" w:rsidP="00A954B2">
      <w:pPr>
        <w:ind w:firstLineChars="100" w:firstLine="210"/>
        <w:rPr>
          <w:rFonts w:hint="eastAsia"/>
        </w:rPr>
      </w:pPr>
      <w:r>
        <w:rPr>
          <w:rFonts w:hint="eastAsia"/>
        </w:rPr>
        <w:t>私たちは、武力に依拠するのではなく、憲法が掲げる恒久平和主義、国際協調主義の原理に従い、粘り強く平和的外交を積み重ねることによって、国際平和がもたらされることを確信し、政府に対し、その外交努力を続けることを強く要求する</w:t>
      </w:r>
      <w:r w:rsidR="00A954B2">
        <w:rPr>
          <w:rFonts w:hint="eastAsia"/>
        </w:rPr>
        <w:t>ことが必要です。</w:t>
      </w:r>
      <w:r w:rsidR="00A954B2">
        <w:br/>
      </w:r>
      <w:r w:rsidR="00A954B2">
        <w:rPr>
          <w:rFonts w:hint="eastAsia"/>
        </w:rPr>
        <w:t xml:space="preserve">　与党が過半数割れした今こそ、</w:t>
      </w:r>
      <w:r>
        <w:rPr>
          <w:rFonts w:hint="eastAsia"/>
        </w:rPr>
        <w:t>安保３文書の閣議決定の白紙撤回を求め、敵基地攻撃能力、反撃能力の保有に反対し、防衛装備移転三原則とその運用指針の改定を閣議決定の撤回を強く求め</w:t>
      </w:r>
      <w:r w:rsidR="00BB7355">
        <w:rPr>
          <w:rFonts w:hint="eastAsia"/>
        </w:rPr>
        <w:t>ていこう</w:t>
      </w:r>
      <w:r w:rsidR="00A954B2">
        <w:rPr>
          <w:rFonts w:hint="eastAsia"/>
        </w:rPr>
        <w:t>ではありませんか。</w:t>
      </w:r>
    </w:p>
    <w:bookmarkEnd w:id="0"/>
    <w:p w14:paraId="425574DD" w14:textId="23727C29" w:rsidR="0017017C" w:rsidRDefault="002267AC" w:rsidP="0017017C">
      <w:r>
        <w:rPr>
          <w:rFonts w:hint="eastAsia"/>
        </w:rPr>
        <w:t xml:space="preserve">　</w:t>
      </w:r>
      <w:r w:rsidR="009D6B4C">
        <w:rPr>
          <w:rFonts w:hint="eastAsia"/>
        </w:rPr>
        <w:t>そのためにも、</w:t>
      </w:r>
      <w:r w:rsidR="0017017C">
        <w:t>「憲法改悪を許さない全国署名」</w:t>
      </w:r>
      <w:r w:rsidR="009573D6" w:rsidRPr="009573D6">
        <w:rPr>
          <w:rFonts w:hint="eastAsia"/>
        </w:rPr>
        <w:t>「軍拡・増税に反対する署名」</w:t>
      </w:r>
      <w:r w:rsidR="0017017C">
        <w:t>にぜひご協力ください。</w:t>
      </w:r>
    </w:p>
    <w:sectPr w:rsidR="001701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3AC82" w14:textId="77777777" w:rsidR="00CD471E" w:rsidRDefault="00CD471E" w:rsidP="00FC1E16">
      <w:r>
        <w:separator/>
      </w:r>
    </w:p>
  </w:endnote>
  <w:endnote w:type="continuationSeparator" w:id="0">
    <w:p w14:paraId="4FB9E96D" w14:textId="77777777" w:rsidR="00CD471E" w:rsidRDefault="00CD471E"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376EF" w14:textId="77777777" w:rsidR="00CD471E" w:rsidRDefault="00CD471E" w:rsidP="00FC1E16">
      <w:r>
        <w:separator/>
      </w:r>
    </w:p>
  </w:footnote>
  <w:footnote w:type="continuationSeparator" w:id="0">
    <w:p w14:paraId="6F6D245E" w14:textId="77777777" w:rsidR="00CD471E" w:rsidRDefault="00CD471E"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A0"/>
    <w:rsid w:val="0000359A"/>
    <w:rsid w:val="000074D3"/>
    <w:rsid w:val="00043986"/>
    <w:rsid w:val="000A5537"/>
    <w:rsid w:val="001154E5"/>
    <w:rsid w:val="0017017C"/>
    <w:rsid w:val="001F13D8"/>
    <w:rsid w:val="00205ED9"/>
    <w:rsid w:val="002267AC"/>
    <w:rsid w:val="0027623E"/>
    <w:rsid w:val="00345160"/>
    <w:rsid w:val="00350243"/>
    <w:rsid w:val="00390F06"/>
    <w:rsid w:val="003A53D8"/>
    <w:rsid w:val="0044680D"/>
    <w:rsid w:val="00544E71"/>
    <w:rsid w:val="005775C1"/>
    <w:rsid w:val="00591719"/>
    <w:rsid w:val="00652D7F"/>
    <w:rsid w:val="006A1FCC"/>
    <w:rsid w:val="00705C3D"/>
    <w:rsid w:val="00723005"/>
    <w:rsid w:val="00744EAF"/>
    <w:rsid w:val="0077091D"/>
    <w:rsid w:val="00790AE1"/>
    <w:rsid w:val="007C3AFD"/>
    <w:rsid w:val="00910AF7"/>
    <w:rsid w:val="00927113"/>
    <w:rsid w:val="009573D6"/>
    <w:rsid w:val="009777AA"/>
    <w:rsid w:val="009D6B4C"/>
    <w:rsid w:val="00A53E70"/>
    <w:rsid w:val="00A66CBD"/>
    <w:rsid w:val="00A838E6"/>
    <w:rsid w:val="00A954B2"/>
    <w:rsid w:val="00AC7D80"/>
    <w:rsid w:val="00AE1B8D"/>
    <w:rsid w:val="00B12F02"/>
    <w:rsid w:val="00B17AF2"/>
    <w:rsid w:val="00B22EF8"/>
    <w:rsid w:val="00B91890"/>
    <w:rsid w:val="00BB7355"/>
    <w:rsid w:val="00BC4825"/>
    <w:rsid w:val="00BD7714"/>
    <w:rsid w:val="00C67ECA"/>
    <w:rsid w:val="00CC1A76"/>
    <w:rsid w:val="00CD471E"/>
    <w:rsid w:val="00CF3B2F"/>
    <w:rsid w:val="00D255B3"/>
    <w:rsid w:val="00D56DC5"/>
    <w:rsid w:val="00DB33DF"/>
    <w:rsid w:val="00DD0553"/>
    <w:rsid w:val="00E46BA0"/>
    <w:rsid w:val="00E6196C"/>
    <w:rsid w:val="00E777EE"/>
    <w:rsid w:val="00EB7709"/>
    <w:rsid w:val="00EE1762"/>
    <w:rsid w:val="00EE194C"/>
    <w:rsid w:val="00EE1E64"/>
    <w:rsid w:val="00F17AA0"/>
    <w:rsid w:val="00F47D5D"/>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kenpoukaigi</dc:creator>
  <cp:keywords/>
  <dc:description/>
  <cp:lastModifiedBy>毅大 山口</cp:lastModifiedBy>
  <cp:revision>4</cp:revision>
  <dcterms:created xsi:type="dcterms:W3CDTF">2024-11-22T06:13:00Z</dcterms:created>
  <dcterms:modified xsi:type="dcterms:W3CDTF">2024-11-22T07:12:00Z</dcterms:modified>
</cp:coreProperties>
</file>