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54286" w14:textId="10FEAFA4" w:rsidR="00F17AA0" w:rsidRDefault="00F17AA0" w:rsidP="00EE1E64">
      <w:pPr>
        <w:jc w:val="center"/>
      </w:pPr>
      <w:r>
        <w:rPr>
          <w:rFonts w:hint="eastAsia"/>
        </w:rPr>
        <w:t>憲法共同センター</w:t>
      </w:r>
      <w:r>
        <w:t xml:space="preserve"> </w:t>
      </w:r>
      <w:r w:rsidR="0044680D">
        <w:rPr>
          <w:rFonts w:hint="eastAsia"/>
        </w:rPr>
        <w:t>１</w:t>
      </w:r>
      <w:r>
        <w:t>月スポット</w:t>
      </w:r>
      <w:r w:rsidR="00910AF7">
        <w:rPr>
          <w:rFonts w:hint="eastAsia"/>
        </w:rPr>
        <w:t>例</w:t>
      </w:r>
    </w:p>
    <w:p w14:paraId="5E25E36C" w14:textId="77777777" w:rsidR="00F17AA0" w:rsidRPr="0001261F" w:rsidRDefault="00F17AA0" w:rsidP="00F17AA0"/>
    <w:p w14:paraId="65D199F6" w14:textId="7E77C11D" w:rsidR="000074D3" w:rsidRDefault="00F17AA0" w:rsidP="00790AE1">
      <w:pPr>
        <w:ind w:firstLineChars="100" w:firstLine="210"/>
      </w:pPr>
      <w:r>
        <w:rPr>
          <w:rFonts w:hint="eastAsia"/>
        </w:rPr>
        <w:t>私たちは</w:t>
      </w:r>
      <w:r w:rsidR="00B22EF8">
        <w:rPr>
          <w:rFonts w:hint="eastAsia"/>
        </w:rPr>
        <w:t>、</w:t>
      </w:r>
      <w:r>
        <w:rPr>
          <w:rFonts w:hint="eastAsia"/>
        </w:rPr>
        <w:t>労働組合や医療、商工、平和、青年、女性、農民、法律家団体など、幅広い団体でつくる「戦争する国づくりストップ！憲法を守り・いかす共同センター」です。本日は、この場をお借りして、憲法改悪に反対する宣伝行動と「憲法改悪を許さない全国署名」「軍拡、増税に反対する請願署名」に取り組んでいます。ぜひご協力をお願いします。</w:t>
      </w:r>
    </w:p>
    <w:p w14:paraId="62658734" w14:textId="77777777" w:rsidR="00A954B2" w:rsidRDefault="00A954B2" w:rsidP="00A954B2"/>
    <w:p w14:paraId="42FFC57C" w14:textId="77777777" w:rsidR="003D1891" w:rsidRDefault="00784676" w:rsidP="00A954B2">
      <w:pPr>
        <w:ind w:firstLineChars="100" w:firstLine="210"/>
      </w:pPr>
      <w:r>
        <w:rPr>
          <w:rFonts w:hint="eastAsia"/>
        </w:rPr>
        <w:t>歯止めがきかない</w:t>
      </w:r>
      <w:r w:rsidR="00187B15">
        <w:rPr>
          <w:rFonts w:hint="eastAsia"/>
        </w:rPr>
        <w:t>物価高で</w:t>
      </w:r>
      <w:r w:rsidR="003A553D">
        <w:rPr>
          <w:rFonts w:hint="eastAsia"/>
        </w:rPr>
        <w:t>、</w:t>
      </w:r>
      <w:r>
        <w:rPr>
          <w:rFonts w:hint="eastAsia"/>
        </w:rPr>
        <w:t>多くの国民の</w:t>
      </w:r>
      <w:r w:rsidR="00187B15">
        <w:rPr>
          <w:rFonts w:hint="eastAsia"/>
        </w:rPr>
        <w:t>生活が脅かされ</w:t>
      </w:r>
      <w:r>
        <w:rPr>
          <w:rFonts w:hint="eastAsia"/>
        </w:rPr>
        <w:t>ています。実質賃金はマイナス傾向を脱せず、</w:t>
      </w:r>
      <w:r w:rsidR="003A553D">
        <w:rPr>
          <w:rFonts w:hint="eastAsia"/>
        </w:rPr>
        <w:t>企業の倒産件数は過去10年で最多を更新しています。物価高の背景にあるのは、</w:t>
      </w:r>
      <w:r w:rsidR="003D1891">
        <w:rPr>
          <w:rFonts w:hint="eastAsia"/>
        </w:rPr>
        <w:t>円安だけではありません。</w:t>
      </w:r>
      <w:r w:rsidR="003A553D">
        <w:rPr>
          <w:rFonts w:hint="eastAsia"/>
        </w:rPr>
        <w:t>ロシアによるウクライナ侵略やイスラエルによるパレスチナ・ガザ地区での大規模軍事侵攻など、世界中で広がる戦争</w:t>
      </w:r>
      <w:r w:rsidR="003D1891">
        <w:rPr>
          <w:rFonts w:hint="eastAsia"/>
        </w:rPr>
        <w:t>も大きく影響しています</w:t>
      </w:r>
      <w:r w:rsidR="003A553D">
        <w:rPr>
          <w:rFonts w:hint="eastAsia"/>
        </w:rPr>
        <w:t>。</w:t>
      </w:r>
    </w:p>
    <w:p w14:paraId="584FA5EB" w14:textId="20FDC874" w:rsidR="0057497C" w:rsidRDefault="0057497C" w:rsidP="00A954B2">
      <w:pPr>
        <w:ind w:firstLineChars="100" w:firstLine="210"/>
      </w:pPr>
      <w:r w:rsidRPr="0057497C">
        <w:rPr>
          <w:rFonts w:hint="eastAsia"/>
        </w:rPr>
        <w:t>パレスチナ・ガザでは</w:t>
      </w:r>
      <w:r>
        <w:rPr>
          <w:rFonts w:hint="eastAsia"/>
        </w:rPr>
        <w:t>1年間で</w:t>
      </w:r>
      <w:r w:rsidRPr="0057497C">
        <w:rPr>
          <w:rFonts w:hint="eastAsia"/>
        </w:rPr>
        <w:t>死者数が</w:t>
      </w:r>
      <w:r>
        <w:rPr>
          <w:rFonts w:hint="eastAsia"/>
        </w:rPr>
        <w:t>4</w:t>
      </w:r>
      <w:r w:rsidRPr="0057497C">
        <w:t>万</w:t>
      </w:r>
      <w:r>
        <w:rPr>
          <w:rFonts w:hint="eastAsia"/>
        </w:rPr>
        <w:t>1</w:t>
      </w:r>
      <w:r w:rsidRPr="0057497C">
        <w:t>千人を超え、住民には食料も届かず人道危機が広がっています。ガザで亡くなっている人々の7割は女性や子どもです。住民の避難場所である「人道地域」をも砲撃するイスラエルの行為は、明らかに国際人道法に違反するジェノサイド（集団虐殺）です。</w:t>
      </w:r>
    </w:p>
    <w:p w14:paraId="4D0563C4" w14:textId="123FBA79" w:rsidR="0057497C" w:rsidRDefault="0057497C" w:rsidP="0057497C">
      <w:pPr>
        <w:ind w:firstLineChars="100" w:firstLine="210"/>
      </w:pPr>
      <w:r>
        <w:rPr>
          <w:rFonts w:hint="eastAsia"/>
        </w:rPr>
        <w:t>沖縄では米軍人による女性への暴行事件が相次ぎ、基地があることによる脅威が住民生活を脅かしています。米軍基地があることによる負担が沖縄に</w:t>
      </w:r>
      <w:r w:rsidR="00F17831">
        <w:rPr>
          <w:rFonts w:hint="eastAsia"/>
        </w:rPr>
        <w:t>集中していることに</w:t>
      </w:r>
      <w:r>
        <w:rPr>
          <w:rFonts w:hint="eastAsia"/>
        </w:rPr>
        <w:t>、怒りの声が上がり、有事には戦争の最前線となる米軍基地はいらない、一刻も早い基地撤去をとの願いは切実です。</w:t>
      </w:r>
    </w:p>
    <w:p w14:paraId="0EA4F553" w14:textId="565AACE3" w:rsidR="00F17831" w:rsidRDefault="0057497C" w:rsidP="0057497C">
      <w:pPr>
        <w:ind w:firstLineChars="100" w:firstLine="210"/>
      </w:pPr>
      <w:r>
        <w:rPr>
          <w:rFonts w:hint="eastAsia"/>
        </w:rPr>
        <w:t>二度と戦争はしないと誓った憲法</w:t>
      </w:r>
      <w:r>
        <w:t>9条をもつ日本政府は、</w:t>
      </w:r>
      <w:r w:rsidR="003D1891">
        <w:rPr>
          <w:rFonts w:hint="eastAsia"/>
        </w:rPr>
        <w:t>アメリカ追随をやめ、</w:t>
      </w:r>
      <w:r w:rsidR="00F17831">
        <w:rPr>
          <w:rFonts w:hint="eastAsia"/>
        </w:rPr>
        <w:t>ロシアだけでなく</w:t>
      </w:r>
      <w:r>
        <w:t>イスラエル</w:t>
      </w:r>
      <w:r w:rsidR="00F17831">
        <w:rPr>
          <w:rFonts w:hint="eastAsia"/>
        </w:rPr>
        <w:t>にも「無法な戦争は</w:t>
      </w:r>
      <w:r>
        <w:t>止めよ」</w:t>
      </w:r>
      <w:r w:rsidR="00F17831">
        <w:rPr>
          <w:rFonts w:hint="eastAsia"/>
        </w:rPr>
        <w:t>と行動し、</w:t>
      </w:r>
      <w:r>
        <w:t>「米軍基地は無条件に撤去を」と迫るべきです。</w:t>
      </w:r>
      <w:r w:rsidR="00F17831">
        <w:rPr>
          <w:rFonts w:hint="eastAsia"/>
        </w:rPr>
        <w:t>世界の大軍拡競争を一刻も早くやめるよう働きかけるべきです。</w:t>
      </w:r>
    </w:p>
    <w:p w14:paraId="1341B62C" w14:textId="31FB3ECC" w:rsidR="0057497C" w:rsidRDefault="0057497C" w:rsidP="0057497C">
      <w:pPr>
        <w:ind w:firstLineChars="100" w:firstLine="210"/>
      </w:pPr>
      <w:r>
        <w:rPr>
          <w:rFonts w:hint="eastAsia"/>
        </w:rPr>
        <w:t>いま世界中で軍備の増強がおこなわれ、世界の軍事費は過去最高の約</w:t>
      </w:r>
      <w:r>
        <w:t>378兆円にもなっています。</w:t>
      </w:r>
    </w:p>
    <w:p w14:paraId="2E2B9F14" w14:textId="47FF6C24" w:rsidR="002C1F97" w:rsidRDefault="0057497C" w:rsidP="0057497C">
      <w:pPr>
        <w:ind w:firstLineChars="100" w:firstLine="210"/>
      </w:pPr>
      <w:r>
        <w:rPr>
          <w:rFonts w:hint="eastAsia"/>
        </w:rPr>
        <w:t>日本も例外ではありません。</w:t>
      </w:r>
      <w:r w:rsidR="00A72B67">
        <w:rPr>
          <w:rFonts w:hint="eastAsia"/>
        </w:rPr>
        <w:t>24</w:t>
      </w:r>
      <w:r>
        <w:rPr>
          <w:rFonts w:hint="eastAsia"/>
        </w:rPr>
        <w:t>年度予算の軍事費は</w:t>
      </w:r>
      <w:r w:rsidR="00A72B67">
        <w:rPr>
          <w:rFonts w:hint="eastAsia"/>
        </w:rPr>
        <w:t>年末に組まれた補正予算で8268億円</w:t>
      </w:r>
      <w:r w:rsidR="005E1980">
        <w:rPr>
          <w:rFonts w:hint="eastAsia"/>
        </w:rPr>
        <w:t>が</w:t>
      </w:r>
      <w:r w:rsidR="002C1F97">
        <w:rPr>
          <w:rFonts w:hint="eastAsia"/>
        </w:rPr>
        <w:t>追加</w:t>
      </w:r>
      <w:r w:rsidR="00A72B67">
        <w:rPr>
          <w:rFonts w:hint="eastAsia"/>
        </w:rPr>
        <w:t>計上され、</w:t>
      </w:r>
      <w:r w:rsidR="005E1980">
        <w:rPr>
          <w:rFonts w:hint="eastAsia"/>
        </w:rPr>
        <w:t>史上初めて8兆円を</w:t>
      </w:r>
      <w:r w:rsidR="002C1F97">
        <w:rPr>
          <w:rFonts w:hint="eastAsia"/>
        </w:rPr>
        <w:t>超えました。</w:t>
      </w:r>
      <w:r w:rsidR="00F17831">
        <w:rPr>
          <w:rFonts w:hint="eastAsia"/>
        </w:rPr>
        <w:t>2025年度予算案では8兆6700億円が計上される見込みです。</w:t>
      </w:r>
      <w:r w:rsidR="00A72B67">
        <w:rPr>
          <w:rFonts w:hint="eastAsia"/>
        </w:rPr>
        <w:t>自公政権が22年に強行した防衛力整備計画</w:t>
      </w:r>
      <w:r w:rsidR="002C1F97">
        <w:rPr>
          <w:rFonts w:hint="eastAsia"/>
        </w:rPr>
        <w:t>では、</w:t>
      </w:r>
      <w:r w:rsidR="00A72B67">
        <w:rPr>
          <w:rFonts w:hint="eastAsia"/>
        </w:rPr>
        <w:t>2027年度まで</w:t>
      </w:r>
      <w:r w:rsidR="002C1F97">
        <w:rPr>
          <w:rFonts w:hint="eastAsia"/>
        </w:rPr>
        <w:t>の5年間で</w:t>
      </w:r>
      <w:r w:rsidR="00A72B67">
        <w:rPr>
          <w:rFonts w:hint="eastAsia"/>
        </w:rPr>
        <w:t>支出される軍事費は</w:t>
      </w:r>
      <w:r>
        <w:t>43兆円を</w:t>
      </w:r>
      <w:r w:rsidR="00A72B67">
        <w:rPr>
          <w:rFonts w:hint="eastAsia"/>
        </w:rPr>
        <w:t>超え</w:t>
      </w:r>
      <w:r>
        <w:t>、</w:t>
      </w:r>
      <w:r w:rsidR="00A72B67">
        <w:rPr>
          <w:rFonts w:hint="eastAsia"/>
        </w:rPr>
        <w:t>毎年、過去最高を更新し続けています。</w:t>
      </w:r>
      <w:r w:rsidR="002C1F97">
        <w:rPr>
          <w:rFonts w:hint="eastAsia"/>
        </w:rPr>
        <w:t>しかも43兆円の具体的な内訳はいまもきちんと示されず、実質フリーハンドで</w:t>
      </w:r>
      <w:r w:rsidR="006857E4" w:rsidRPr="00A72B67">
        <w:rPr>
          <w:rFonts w:hint="eastAsia"/>
        </w:rPr>
        <w:t>兵器導入や米軍基地の整備費用を計上することが常態化</w:t>
      </w:r>
      <w:r w:rsidR="006857E4">
        <w:rPr>
          <w:rFonts w:hint="eastAsia"/>
        </w:rPr>
        <w:t>しています。</w:t>
      </w:r>
    </w:p>
    <w:p w14:paraId="74E79916" w14:textId="5479BD66" w:rsidR="0057497C" w:rsidRDefault="0057497C" w:rsidP="0057497C">
      <w:pPr>
        <w:ind w:firstLineChars="100" w:firstLine="210"/>
      </w:pPr>
      <w:r>
        <w:t>戦争する国づくりへと暴走を続ける</w:t>
      </w:r>
      <w:r w:rsidR="00A72B67">
        <w:rPr>
          <w:rFonts w:hint="eastAsia"/>
        </w:rPr>
        <w:t>政府</w:t>
      </w:r>
      <w:r>
        <w:t>のもとで</w:t>
      </w:r>
      <w:r w:rsidR="00A72B67">
        <w:rPr>
          <w:rFonts w:hint="eastAsia"/>
        </w:rPr>
        <w:t>、</w:t>
      </w:r>
      <w:r>
        <w:t>国民</w:t>
      </w:r>
      <w:r w:rsidR="00A72B67">
        <w:rPr>
          <w:rFonts w:hint="eastAsia"/>
        </w:rPr>
        <w:t>生活に必要な医療、教育など社会保障費</w:t>
      </w:r>
      <w:r w:rsidR="002C1F97">
        <w:rPr>
          <w:rFonts w:hint="eastAsia"/>
        </w:rPr>
        <w:t>が</w:t>
      </w:r>
      <w:r w:rsidR="00F17831">
        <w:rPr>
          <w:rFonts w:hint="eastAsia"/>
        </w:rPr>
        <w:t>圧迫</w:t>
      </w:r>
      <w:r w:rsidR="00A72B67">
        <w:rPr>
          <w:rFonts w:hint="eastAsia"/>
        </w:rPr>
        <w:t>され</w:t>
      </w:r>
      <w:r w:rsidR="00F17831">
        <w:rPr>
          <w:rFonts w:hint="eastAsia"/>
        </w:rPr>
        <w:t>て</w:t>
      </w:r>
      <w:r>
        <w:t>い</w:t>
      </w:r>
      <w:r w:rsidR="002C1F97">
        <w:rPr>
          <w:rFonts w:hint="eastAsia"/>
        </w:rPr>
        <w:t>ま</w:t>
      </w:r>
      <w:r>
        <w:t>す。一方、防衛産業に携わる大企業では特需ともいえる状況が生まれています。三菱重工の防衛・宇宙事業の受注は前期比3.4倍の1兆8781億円と大幅に増加しました。自民党はこの三菱重工などから毎年3000万円以上の政治資金提供を受けるばかりか、パーティー券の売り上げをごまかし、裏金をつくっています。一部の大企業が政治を金で買い、武器の輸出などで恩恵にあずか</w:t>
      </w:r>
      <w:r>
        <w:rPr>
          <w:rFonts w:hint="eastAsia"/>
        </w:rPr>
        <w:t>っているのがこの国の実態です。</w:t>
      </w:r>
    </w:p>
    <w:p w14:paraId="4F921196" w14:textId="73E8C8B1" w:rsidR="0057497C" w:rsidRDefault="0057497C" w:rsidP="0057497C">
      <w:pPr>
        <w:ind w:firstLineChars="100" w:firstLine="210"/>
      </w:pPr>
      <w:r>
        <w:rPr>
          <w:rFonts w:hint="eastAsia"/>
        </w:rPr>
        <w:t>戦争準備や戦争で金儲けをしようなどという政治は、戦争放棄を誓った日本国憲法と絶</w:t>
      </w:r>
      <w:r>
        <w:rPr>
          <w:rFonts w:hint="eastAsia"/>
        </w:rPr>
        <w:lastRenderedPageBreak/>
        <w:t>対に相いれません。世界で戦火が続くいまこそ、日本国憲法の理念を生かし、平和のための外交努力を強めることこそが求められるのではないでしょうか。</w:t>
      </w:r>
    </w:p>
    <w:p w14:paraId="1CD9ED46" w14:textId="77777777" w:rsidR="00F17831" w:rsidRDefault="006857E4" w:rsidP="00A954B2">
      <w:pPr>
        <w:ind w:firstLineChars="100" w:firstLine="210"/>
      </w:pPr>
      <w:bookmarkStart w:id="0" w:name="_Hlk156981888"/>
      <w:r>
        <w:rPr>
          <w:rFonts w:hint="eastAsia"/>
        </w:rPr>
        <w:t>韓国では大統領が突然宣言した戒厳令により、国会が無効化され国民の権利が一時的に制限される事態を招きました。市民</w:t>
      </w:r>
      <w:r w:rsidR="00F17831">
        <w:rPr>
          <w:rFonts w:hint="eastAsia"/>
        </w:rPr>
        <w:t>による決死の</w:t>
      </w:r>
      <w:r>
        <w:rPr>
          <w:rFonts w:hint="eastAsia"/>
        </w:rPr>
        <w:t>抗議や国会議員の迅速な</w:t>
      </w:r>
      <w:r w:rsidR="00F17831">
        <w:rPr>
          <w:rFonts w:hint="eastAsia"/>
        </w:rPr>
        <w:t>行動</w:t>
      </w:r>
      <w:r>
        <w:rPr>
          <w:rFonts w:hint="eastAsia"/>
        </w:rPr>
        <w:t>によりすぐに解除されたものの、権力者の一存</w:t>
      </w:r>
      <w:r w:rsidR="00F17831">
        <w:rPr>
          <w:rFonts w:hint="eastAsia"/>
        </w:rPr>
        <w:t>で</w:t>
      </w:r>
      <w:r>
        <w:rPr>
          <w:rFonts w:hint="eastAsia"/>
        </w:rPr>
        <w:t>憲法や法律を無効化することの危険性が示されたのではないでしょうか。</w:t>
      </w:r>
    </w:p>
    <w:p w14:paraId="7D0A141B" w14:textId="04ACAF06" w:rsidR="006857E4" w:rsidRDefault="006857E4" w:rsidP="00A954B2">
      <w:pPr>
        <w:ind w:firstLineChars="100" w:firstLine="210"/>
      </w:pPr>
      <w:r>
        <w:rPr>
          <w:rFonts w:hint="eastAsia"/>
        </w:rPr>
        <w:t>日本で</w:t>
      </w:r>
      <w:r w:rsidR="00F17831">
        <w:rPr>
          <w:rFonts w:hint="eastAsia"/>
        </w:rPr>
        <w:t>は</w:t>
      </w:r>
      <w:r w:rsidRPr="006857E4">
        <w:rPr>
          <w:rFonts w:hint="eastAsia"/>
        </w:rPr>
        <w:t>自民党、公明党、国民民主党、日本維新の会などがコロナ禍や震災対応などを口実に「緊急事態条項」創設のための改憲を強く主張</w:t>
      </w:r>
      <w:r>
        <w:rPr>
          <w:rFonts w:hint="eastAsia"/>
        </w:rPr>
        <w:t>しています。</w:t>
      </w:r>
      <w:r w:rsidRPr="006857E4">
        <w:rPr>
          <w:rFonts w:hint="eastAsia"/>
        </w:rPr>
        <w:t>まさに韓国</w:t>
      </w:r>
      <w:r w:rsidR="00F17831">
        <w:rPr>
          <w:rFonts w:hint="eastAsia"/>
        </w:rPr>
        <w:t>大統領が発した</w:t>
      </w:r>
      <w:r w:rsidRPr="006857E4">
        <w:rPr>
          <w:rFonts w:hint="eastAsia"/>
        </w:rPr>
        <w:t>「非常戒厳」が示した</w:t>
      </w:r>
      <w:r w:rsidR="00F17831">
        <w:rPr>
          <w:rFonts w:hint="eastAsia"/>
        </w:rPr>
        <w:t>人権を抑圧する強権発動を</w:t>
      </w:r>
      <w:r>
        <w:rPr>
          <w:rFonts w:hint="eastAsia"/>
        </w:rPr>
        <w:t>決して許すわけにはいきません</w:t>
      </w:r>
      <w:r w:rsidRPr="006857E4">
        <w:rPr>
          <w:rFonts w:hint="eastAsia"/>
        </w:rPr>
        <w:t>。</w:t>
      </w:r>
    </w:p>
    <w:p w14:paraId="4CE1154E" w14:textId="6566FF69" w:rsidR="006857E4" w:rsidRDefault="006857E4" w:rsidP="00A954B2">
      <w:pPr>
        <w:ind w:firstLineChars="100" w:firstLine="210"/>
      </w:pPr>
      <w:r>
        <w:rPr>
          <w:rFonts w:hint="eastAsia"/>
        </w:rPr>
        <w:t>この間、与党を中心とした改憲派の議員が改憲論議をいくら叫んでも、国民の多数</w:t>
      </w:r>
      <w:r w:rsidR="00F17831">
        <w:rPr>
          <w:rFonts w:hint="eastAsia"/>
        </w:rPr>
        <w:t>は改憲を望んでいません。</w:t>
      </w:r>
      <w:r w:rsidR="00C2690B">
        <w:rPr>
          <w:rFonts w:hint="eastAsia"/>
        </w:rPr>
        <w:t>最大の問題は現実の政治が憲法とかけ離れていることです。</w:t>
      </w:r>
    </w:p>
    <w:p w14:paraId="5592159D" w14:textId="77777777" w:rsidR="00C2494D" w:rsidRDefault="00F17831" w:rsidP="00A954B2">
      <w:pPr>
        <w:ind w:firstLineChars="100" w:firstLine="210"/>
      </w:pPr>
      <w:r>
        <w:rPr>
          <w:rFonts w:hint="eastAsia"/>
        </w:rPr>
        <w:t>ノーベル平和賞を受賞した日本被団協の田中</w:t>
      </w:r>
      <w:r w:rsidRPr="00F17831">
        <w:rPr>
          <w:rFonts w:hint="eastAsia"/>
        </w:rPr>
        <w:t>熙巳</w:t>
      </w:r>
      <w:r>
        <w:rPr>
          <w:rFonts w:hint="eastAsia"/>
        </w:rPr>
        <w:t>さんは「戦争の準備、大軍拡で国民は守れない。核兵器がある限り、被爆者が経験したことが未来に起こりえる」と警鐘を鳴らし、「核なき世界を実現するために</w:t>
      </w:r>
      <w:r w:rsidR="00C2494D">
        <w:rPr>
          <w:rFonts w:hint="eastAsia"/>
        </w:rPr>
        <w:t>政治を変えよう、戦争をしない努力をしよう」と訴えています。</w:t>
      </w:r>
      <w:r w:rsidR="00C2690B">
        <w:rPr>
          <w:rFonts w:hint="eastAsia"/>
        </w:rPr>
        <w:t>憲法を変えるのではなく、憲法を無視した政治こそ変えるべきだと声上げようではありませんか</w:t>
      </w:r>
      <w:r w:rsidR="00C2494D">
        <w:rPr>
          <w:rFonts w:hint="eastAsia"/>
        </w:rPr>
        <w:t>。</w:t>
      </w:r>
    </w:p>
    <w:p w14:paraId="28D11341" w14:textId="25C85E37" w:rsidR="0000359A" w:rsidRDefault="00F17831" w:rsidP="00A954B2">
      <w:pPr>
        <w:ind w:firstLineChars="100" w:firstLine="210"/>
      </w:pPr>
      <w:r>
        <w:rPr>
          <w:rFonts w:hint="eastAsia"/>
        </w:rPr>
        <w:t>与党が過半数割れした今こそ、</w:t>
      </w:r>
      <w:r w:rsidR="00790AE1">
        <w:rPr>
          <w:rFonts w:hint="eastAsia"/>
        </w:rPr>
        <w:t>安保３文書の閣議決定の白紙撤回を求め、敵基地攻撃能力、反撃能力の保有に反対し、防衛装備移転三原則とその運用指針</w:t>
      </w:r>
      <w:r>
        <w:rPr>
          <w:rFonts w:hint="eastAsia"/>
        </w:rPr>
        <w:t>を</w:t>
      </w:r>
      <w:r w:rsidR="00790AE1">
        <w:rPr>
          <w:rFonts w:hint="eastAsia"/>
        </w:rPr>
        <w:t>改定</w:t>
      </w:r>
      <w:r>
        <w:rPr>
          <w:rFonts w:hint="eastAsia"/>
        </w:rPr>
        <w:t>した</w:t>
      </w:r>
      <w:r w:rsidR="00790AE1">
        <w:rPr>
          <w:rFonts w:hint="eastAsia"/>
        </w:rPr>
        <w:t>閣議決定</w:t>
      </w:r>
      <w:r>
        <w:rPr>
          <w:rFonts w:hint="eastAsia"/>
        </w:rPr>
        <w:t>を</w:t>
      </w:r>
      <w:r w:rsidR="00790AE1">
        <w:rPr>
          <w:rFonts w:hint="eastAsia"/>
        </w:rPr>
        <w:t>撤回</w:t>
      </w:r>
      <w:r>
        <w:rPr>
          <w:rFonts w:hint="eastAsia"/>
        </w:rPr>
        <w:t>させ</w:t>
      </w:r>
      <w:r w:rsidR="0082207A">
        <w:rPr>
          <w:rFonts w:hint="eastAsia"/>
        </w:rPr>
        <w:t>ましょう</w:t>
      </w:r>
      <w:r w:rsidR="003D1891">
        <w:rPr>
          <w:rFonts w:hint="eastAsia"/>
        </w:rPr>
        <w:t>。</w:t>
      </w:r>
      <w:r w:rsidR="00C2494D">
        <w:rPr>
          <w:rFonts w:hint="eastAsia"/>
        </w:rPr>
        <w:t>核兵器禁止条約にただちに批准する政治を実現しよう</w:t>
      </w:r>
      <w:r w:rsidR="00A954B2">
        <w:rPr>
          <w:rFonts w:hint="eastAsia"/>
        </w:rPr>
        <w:t>ではありませんか。</w:t>
      </w:r>
    </w:p>
    <w:bookmarkEnd w:id="0"/>
    <w:p w14:paraId="425574DD" w14:textId="23727C29" w:rsidR="0017017C" w:rsidRDefault="002267AC" w:rsidP="0017017C">
      <w:r>
        <w:rPr>
          <w:rFonts w:hint="eastAsia"/>
        </w:rPr>
        <w:t xml:space="preserve">　</w:t>
      </w:r>
      <w:r w:rsidR="009D6B4C">
        <w:rPr>
          <w:rFonts w:hint="eastAsia"/>
        </w:rPr>
        <w:t>そのためにも、</w:t>
      </w:r>
      <w:r w:rsidR="0017017C">
        <w:t>「憲法改悪を許さない全国署名」</w:t>
      </w:r>
      <w:r w:rsidR="009573D6" w:rsidRPr="009573D6">
        <w:rPr>
          <w:rFonts w:hint="eastAsia"/>
        </w:rPr>
        <w:t>「軍拡・増税に反対する署名」</w:t>
      </w:r>
      <w:r w:rsidR="0017017C">
        <w:t>にぜひご協力ください。</w:t>
      </w:r>
      <w:bookmarkStart w:id="1" w:name="_GoBack"/>
      <w:bookmarkEnd w:id="1"/>
    </w:p>
    <w:sectPr w:rsidR="001701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3AC82" w14:textId="77777777" w:rsidR="00CD471E" w:rsidRDefault="00CD471E" w:rsidP="00FC1E16">
      <w:r>
        <w:separator/>
      </w:r>
    </w:p>
  </w:endnote>
  <w:endnote w:type="continuationSeparator" w:id="0">
    <w:p w14:paraId="4FB9E96D" w14:textId="77777777" w:rsidR="00CD471E" w:rsidRDefault="00CD471E" w:rsidP="00FC1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376EF" w14:textId="77777777" w:rsidR="00CD471E" w:rsidRDefault="00CD471E" w:rsidP="00FC1E16">
      <w:r>
        <w:separator/>
      </w:r>
    </w:p>
  </w:footnote>
  <w:footnote w:type="continuationSeparator" w:id="0">
    <w:p w14:paraId="6F6D245E" w14:textId="77777777" w:rsidR="00CD471E" w:rsidRDefault="00CD471E" w:rsidP="00FC1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AA0"/>
    <w:rsid w:val="0000359A"/>
    <w:rsid w:val="000074D3"/>
    <w:rsid w:val="0001261F"/>
    <w:rsid w:val="00043986"/>
    <w:rsid w:val="000A5537"/>
    <w:rsid w:val="001154E5"/>
    <w:rsid w:val="0017017C"/>
    <w:rsid w:val="00187B15"/>
    <w:rsid w:val="001F13D8"/>
    <w:rsid w:val="00205ED9"/>
    <w:rsid w:val="002267AC"/>
    <w:rsid w:val="0027623E"/>
    <w:rsid w:val="002C1F97"/>
    <w:rsid w:val="00345160"/>
    <w:rsid w:val="00350243"/>
    <w:rsid w:val="00390F06"/>
    <w:rsid w:val="003A53D8"/>
    <w:rsid w:val="003A553D"/>
    <w:rsid w:val="003D1891"/>
    <w:rsid w:val="0044680D"/>
    <w:rsid w:val="00544E71"/>
    <w:rsid w:val="0057497C"/>
    <w:rsid w:val="005775C1"/>
    <w:rsid w:val="00591719"/>
    <w:rsid w:val="005E1980"/>
    <w:rsid w:val="00652D7F"/>
    <w:rsid w:val="006857E4"/>
    <w:rsid w:val="006A1FCC"/>
    <w:rsid w:val="00705C3D"/>
    <w:rsid w:val="00723005"/>
    <w:rsid w:val="00744EAF"/>
    <w:rsid w:val="0077091D"/>
    <w:rsid w:val="00784676"/>
    <w:rsid w:val="00790AE1"/>
    <w:rsid w:val="007C3AFD"/>
    <w:rsid w:val="0082207A"/>
    <w:rsid w:val="008B16A0"/>
    <w:rsid w:val="00910AF7"/>
    <w:rsid w:val="00927113"/>
    <w:rsid w:val="009573D6"/>
    <w:rsid w:val="009777AA"/>
    <w:rsid w:val="009D6B4C"/>
    <w:rsid w:val="00A53E70"/>
    <w:rsid w:val="00A66CBD"/>
    <w:rsid w:val="00A72B67"/>
    <w:rsid w:val="00A838E6"/>
    <w:rsid w:val="00A954B2"/>
    <w:rsid w:val="00AC7D80"/>
    <w:rsid w:val="00AE1B8D"/>
    <w:rsid w:val="00B12F02"/>
    <w:rsid w:val="00B17AF2"/>
    <w:rsid w:val="00B22EF8"/>
    <w:rsid w:val="00B91890"/>
    <w:rsid w:val="00BB7355"/>
    <w:rsid w:val="00BC4825"/>
    <w:rsid w:val="00BD7714"/>
    <w:rsid w:val="00C2494D"/>
    <w:rsid w:val="00C2690B"/>
    <w:rsid w:val="00C67ECA"/>
    <w:rsid w:val="00CC1A76"/>
    <w:rsid w:val="00CD471E"/>
    <w:rsid w:val="00CF3B2F"/>
    <w:rsid w:val="00D255B3"/>
    <w:rsid w:val="00D56DC5"/>
    <w:rsid w:val="00D900A9"/>
    <w:rsid w:val="00DB33DF"/>
    <w:rsid w:val="00DD0553"/>
    <w:rsid w:val="00E46BA0"/>
    <w:rsid w:val="00E6196C"/>
    <w:rsid w:val="00E777EE"/>
    <w:rsid w:val="00EB7709"/>
    <w:rsid w:val="00EE1762"/>
    <w:rsid w:val="00EE194C"/>
    <w:rsid w:val="00EE1E64"/>
    <w:rsid w:val="00F17831"/>
    <w:rsid w:val="00F17AA0"/>
    <w:rsid w:val="00F47D5D"/>
    <w:rsid w:val="00FC1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FFE381"/>
  <w15:chartTrackingRefBased/>
  <w15:docId w15:val="{BD32282E-507F-4573-8E92-D0901A52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74D3"/>
    <w:pPr>
      <w:ind w:leftChars="400" w:left="840"/>
    </w:pPr>
  </w:style>
  <w:style w:type="paragraph" w:styleId="a4">
    <w:name w:val="header"/>
    <w:basedOn w:val="a"/>
    <w:link w:val="a5"/>
    <w:uiPriority w:val="99"/>
    <w:unhideWhenUsed/>
    <w:rsid w:val="00FC1E16"/>
    <w:pPr>
      <w:tabs>
        <w:tab w:val="center" w:pos="4252"/>
        <w:tab w:val="right" w:pos="8504"/>
      </w:tabs>
      <w:snapToGrid w:val="0"/>
    </w:pPr>
  </w:style>
  <w:style w:type="character" w:customStyle="1" w:styleId="a5">
    <w:name w:val="ヘッダー (文字)"/>
    <w:basedOn w:val="a0"/>
    <w:link w:val="a4"/>
    <w:uiPriority w:val="99"/>
    <w:rsid w:val="00FC1E16"/>
  </w:style>
  <w:style w:type="paragraph" w:styleId="a6">
    <w:name w:val="footer"/>
    <w:basedOn w:val="a"/>
    <w:link w:val="a7"/>
    <w:uiPriority w:val="99"/>
    <w:unhideWhenUsed/>
    <w:rsid w:val="00FC1E16"/>
    <w:pPr>
      <w:tabs>
        <w:tab w:val="center" w:pos="4252"/>
        <w:tab w:val="right" w:pos="8504"/>
      </w:tabs>
      <w:snapToGrid w:val="0"/>
    </w:pPr>
  </w:style>
  <w:style w:type="character" w:customStyle="1" w:styleId="a7">
    <w:name w:val="フッター (文字)"/>
    <w:basedOn w:val="a0"/>
    <w:link w:val="a6"/>
    <w:uiPriority w:val="99"/>
    <w:rsid w:val="00FC1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2</Pages>
  <Words>302</Words>
  <Characters>1726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kenpoukaigi</dc:creator>
  <cp:keywords/>
  <dc:description/>
  <cp:lastModifiedBy>Z-23026</cp:lastModifiedBy>
  <cp:revision>10</cp:revision>
  <cp:lastPrinted>2024-12-26T02:08:00Z</cp:lastPrinted>
  <dcterms:created xsi:type="dcterms:W3CDTF">2024-11-22T06:13:00Z</dcterms:created>
  <dcterms:modified xsi:type="dcterms:W3CDTF">2024-12-26T02:16:00Z</dcterms:modified>
</cp:coreProperties>
</file>